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0001" w14:textId="31DD1F40" w:rsidR="009D0C25" w:rsidRPr="00983415" w:rsidRDefault="009D0C25" w:rsidP="009D0C25">
      <w:pPr>
        <w:tabs>
          <w:tab w:val="center" w:pos="4153"/>
          <w:tab w:val="right" w:pos="8306"/>
        </w:tabs>
        <w:jc w:val="right"/>
        <w:rPr>
          <w:rFonts w:eastAsia="Calibri"/>
          <w:b/>
          <w:bCs/>
          <w:noProof/>
          <w:szCs w:val="28"/>
        </w:rPr>
      </w:pPr>
      <w:r w:rsidRPr="00983415">
        <w:rPr>
          <w:rFonts w:eastAsia="Calibri"/>
          <w:b/>
          <w:bCs/>
          <w:noProof/>
          <w:szCs w:val="28"/>
        </w:rPr>
        <w:t>APSTIPRINĀTS</w:t>
      </w:r>
    </w:p>
    <w:p w14:paraId="1591FE9E" w14:textId="131EDC6E" w:rsidR="00301371" w:rsidRPr="00301371" w:rsidRDefault="00495BDB" w:rsidP="00301371">
      <w:pPr>
        <w:tabs>
          <w:tab w:val="center" w:pos="4153"/>
          <w:tab w:val="right" w:pos="8306"/>
        </w:tabs>
        <w:jc w:val="right"/>
        <w:rPr>
          <w:rFonts w:eastAsia="Calibri"/>
          <w:sz w:val="22"/>
          <w:szCs w:val="22"/>
        </w:rPr>
      </w:pPr>
      <w:r>
        <w:rPr>
          <w:rFonts w:eastAsia="Calibri"/>
          <w:noProof/>
          <w:sz w:val="22"/>
          <w:szCs w:val="22"/>
        </w:rPr>
        <w:t xml:space="preserve">ar </w:t>
      </w:r>
      <w:r w:rsidR="00301371" w:rsidRPr="00301371">
        <w:rPr>
          <w:rFonts w:eastAsia="Calibri"/>
          <w:noProof/>
          <w:sz w:val="22"/>
          <w:szCs w:val="22"/>
        </w:rPr>
        <w:t>Madonas novada pašvaldības domes</w:t>
      </w:r>
    </w:p>
    <w:p w14:paraId="70154CF7" w14:textId="18F8B439" w:rsidR="00F532A4" w:rsidRDefault="00264C7F" w:rsidP="00F532A4">
      <w:pPr>
        <w:tabs>
          <w:tab w:val="center" w:pos="4153"/>
          <w:tab w:val="right" w:pos="8306"/>
        </w:tabs>
        <w:jc w:val="right"/>
        <w:rPr>
          <w:rFonts w:eastAsia="Calibri"/>
          <w:noProof/>
          <w:sz w:val="22"/>
          <w:szCs w:val="22"/>
        </w:rPr>
      </w:pPr>
      <w:r>
        <w:rPr>
          <w:rFonts w:eastAsia="Calibri"/>
          <w:noProof/>
          <w:sz w:val="22"/>
          <w:szCs w:val="22"/>
        </w:rPr>
        <w:t>27.07</w:t>
      </w:r>
      <w:r w:rsidR="00F532A4">
        <w:rPr>
          <w:rFonts w:eastAsia="Calibri"/>
          <w:noProof/>
          <w:sz w:val="22"/>
          <w:szCs w:val="22"/>
        </w:rPr>
        <w:t>.</w:t>
      </w:r>
      <w:r w:rsidR="009C54BC">
        <w:rPr>
          <w:rFonts w:eastAsia="Calibri"/>
          <w:noProof/>
          <w:sz w:val="22"/>
          <w:szCs w:val="22"/>
        </w:rPr>
        <w:t>202</w:t>
      </w:r>
      <w:r w:rsidR="006619A3">
        <w:rPr>
          <w:rFonts w:eastAsia="Calibri"/>
          <w:noProof/>
          <w:sz w:val="22"/>
          <w:szCs w:val="22"/>
        </w:rPr>
        <w:t>3</w:t>
      </w:r>
      <w:r w:rsidR="009C54BC">
        <w:rPr>
          <w:rFonts w:eastAsia="Calibri"/>
          <w:noProof/>
          <w:sz w:val="22"/>
          <w:szCs w:val="22"/>
        </w:rPr>
        <w:t>. lēmum</w:t>
      </w:r>
      <w:r w:rsidR="00495BDB">
        <w:rPr>
          <w:rFonts w:eastAsia="Calibri"/>
          <w:noProof/>
          <w:sz w:val="22"/>
          <w:szCs w:val="22"/>
        </w:rPr>
        <w:t>u</w:t>
      </w:r>
      <w:r w:rsidR="009C54BC">
        <w:rPr>
          <w:rFonts w:eastAsia="Calibri"/>
          <w:noProof/>
          <w:sz w:val="22"/>
          <w:szCs w:val="22"/>
        </w:rPr>
        <w:t xml:space="preserve"> Nr.</w:t>
      </w:r>
      <w:r w:rsidR="004731CA">
        <w:rPr>
          <w:rFonts w:eastAsia="Calibri"/>
          <w:noProof/>
          <w:sz w:val="22"/>
          <w:szCs w:val="22"/>
        </w:rPr>
        <w:t xml:space="preserve"> 465</w:t>
      </w:r>
    </w:p>
    <w:p w14:paraId="1CE1A72D" w14:textId="716B5F40" w:rsidR="00301371" w:rsidRPr="00301371" w:rsidRDefault="009C54BC" w:rsidP="00F532A4">
      <w:pPr>
        <w:tabs>
          <w:tab w:val="center" w:pos="4153"/>
          <w:tab w:val="right" w:pos="8306"/>
        </w:tabs>
        <w:jc w:val="right"/>
        <w:rPr>
          <w:rFonts w:eastAsia="Calibri"/>
          <w:noProof/>
          <w:sz w:val="22"/>
          <w:szCs w:val="22"/>
        </w:rPr>
      </w:pPr>
      <w:r>
        <w:rPr>
          <w:rFonts w:eastAsia="Calibri"/>
          <w:noProof/>
          <w:sz w:val="22"/>
          <w:szCs w:val="22"/>
        </w:rPr>
        <w:t>(protokols Nr.</w:t>
      </w:r>
      <w:r w:rsidR="004731CA">
        <w:rPr>
          <w:rFonts w:eastAsia="Calibri"/>
          <w:noProof/>
          <w:sz w:val="22"/>
          <w:szCs w:val="22"/>
        </w:rPr>
        <w:t xml:space="preserve"> 11</w:t>
      </w:r>
      <w:r w:rsidR="00F532A4">
        <w:rPr>
          <w:rFonts w:eastAsia="Calibri"/>
          <w:noProof/>
          <w:sz w:val="22"/>
          <w:szCs w:val="22"/>
        </w:rPr>
        <w:t xml:space="preserve">, </w:t>
      </w:r>
      <w:r w:rsidR="004731CA">
        <w:rPr>
          <w:rFonts w:eastAsia="Calibri"/>
          <w:noProof/>
          <w:sz w:val="22"/>
          <w:szCs w:val="22"/>
        </w:rPr>
        <w:t>26</w:t>
      </w:r>
      <w:r w:rsidR="00301371" w:rsidRPr="00301371">
        <w:rPr>
          <w:rFonts w:eastAsia="Calibri"/>
          <w:noProof/>
          <w:sz w:val="22"/>
          <w:szCs w:val="22"/>
        </w:rPr>
        <w:t>.</w:t>
      </w:r>
      <w:r w:rsidR="004731CA">
        <w:rPr>
          <w:rFonts w:eastAsia="Calibri"/>
          <w:noProof/>
          <w:sz w:val="22"/>
          <w:szCs w:val="22"/>
        </w:rPr>
        <w:t xml:space="preserve"> </w:t>
      </w:r>
      <w:r w:rsidR="00301371" w:rsidRPr="00301371">
        <w:rPr>
          <w:rFonts w:eastAsia="Calibri"/>
          <w:noProof/>
          <w:sz w:val="22"/>
          <w:szCs w:val="22"/>
        </w:rPr>
        <w:t>p.)</w:t>
      </w:r>
    </w:p>
    <w:p w14:paraId="4D8EB609" w14:textId="77777777" w:rsidR="00D559DD" w:rsidRPr="004D2311" w:rsidRDefault="00D559DD" w:rsidP="00D559DD">
      <w:pPr>
        <w:tabs>
          <w:tab w:val="center" w:pos="4153"/>
          <w:tab w:val="right" w:pos="8306"/>
        </w:tabs>
        <w:jc w:val="right"/>
        <w:rPr>
          <w:noProof/>
          <w:color w:val="000000"/>
          <w:lang w:eastAsia="en-US"/>
        </w:rPr>
      </w:pPr>
    </w:p>
    <w:p w14:paraId="184BB42A" w14:textId="77777777" w:rsidR="00F532A4" w:rsidRPr="00F532A4" w:rsidRDefault="00F532A4" w:rsidP="000E11F9">
      <w:pPr>
        <w:ind w:right="-1"/>
        <w:jc w:val="center"/>
        <w:rPr>
          <w:noProof/>
          <w:lang w:eastAsia="en-US"/>
        </w:rPr>
      </w:pPr>
    </w:p>
    <w:p w14:paraId="62A8C269" w14:textId="7671A1DE" w:rsidR="000E11F9" w:rsidRDefault="00CC0ED3" w:rsidP="000E11F9">
      <w:pPr>
        <w:ind w:right="-1"/>
        <w:jc w:val="center"/>
        <w:rPr>
          <w:b/>
          <w:bCs/>
          <w:noProof/>
          <w:sz w:val="28"/>
          <w:szCs w:val="28"/>
          <w:lang w:eastAsia="en-US"/>
        </w:rPr>
      </w:pPr>
      <w:r>
        <w:rPr>
          <w:b/>
          <w:bCs/>
          <w:noProof/>
          <w:sz w:val="28"/>
          <w:szCs w:val="28"/>
          <w:lang w:eastAsia="en-US"/>
        </w:rPr>
        <w:t>Kalsnavas pamatskolas</w:t>
      </w:r>
      <w:r w:rsidR="000E11F9" w:rsidRPr="00301371">
        <w:rPr>
          <w:b/>
          <w:bCs/>
          <w:noProof/>
          <w:sz w:val="28"/>
          <w:szCs w:val="28"/>
          <w:lang w:eastAsia="en-US"/>
        </w:rPr>
        <w:t xml:space="preserve"> </w:t>
      </w:r>
    </w:p>
    <w:p w14:paraId="7F3710E1" w14:textId="77777777" w:rsidR="009D0C25" w:rsidRPr="000E11F9" w:rsidRDefault="000E11F9" w:rsidP="000E11F9">
      <w:pPr>
        <w:ind w:right="-1"/>
        <w:jc w:val="center"/>
        <w:rPr>
          <w:b/>
          <w:bCs/>
          <w:noProof/>
          <w:sz w:val="28"/>
          <w:szCs w:val="28"/>
          <w:lang w:eastAsia="en-US"/>
        </w:rPr>
      </w:pPr>
      <w:r>
        <w:rPr>
          <w:b/>
          <w:bCs/>
          <w:noProof/>
          <w:sz w:val="28"/>
          <w:szCs w:val="28"/>
          <w:lang w:eastAsia="en-US"/>
        </w:rPr>
        <w:t xml:space="preserve">direktora </w:t>
      </w:r>
      <w:r w:rsidR="009D0C25" w:rsidRPr="004D2311">
        <w:rPr>
          <w:b/>
          <w:bCs/>
          <w:noProof/>
          <w:sz w:val="28"/>
          <w:szCs w:val="28"/>
          <w:lang w:eastAsia="en-US"/>
        </w:rPr>
        <w:t>amata konkursa nolikums</w:t>
      </w:r>
    </w:p>
    <w:p w14:paraId="7E8F86AA" w14:textId="77777777" w:rsidR="009D0C25" w:rsidRPr="004D2311" w:rsidRDefault="009D0C25" w:rsidP="0018586F">
      <w:pPr>
        <w:jc w:val="right"/>
        <w:rPr>
          <w:noProof/>
          <w:lang w:eastAsia="en-US"/>
        </w:rPr>
      </w:pPr>
    </w:p>
    <w:p w14:paraId="632E1C92" w14:textId="77777777" w:rsidR="0018586F" w:rsidRPr="004D2311" w:rsidRDefault="0018586F" w:rsidP="0018586F">
      <w:pPr>
        <w:jc w:val="right"/>
        <w:rPr>
          <w:noProof/>
          <w:lang w:eastAsia="en-US"/>
        </w:rPr>
      </w:pPr>
    </w:p>
    <w:p w14:paraId="7B0AEDC5" w14:textId="77777777" w:rsidR="0018586F" w:rsidRPr="004D2311" w:rsidRDefault="009D0C25" w:rsidP="0018586F">
      <w:pPr>
        <w:jc w:val="right"/>
        <w:rPr>
          <w:i/>
          <w:iCs/>
          <w:noProof/>
          <w:sz w:val="22"/>
          <w:szCs w:val="22"/>
          <w:lang w:eastAsia="en-US"/>
        </w:rPr>
      </w:pPr>
      <w:r w:rsidRPr="004D2311">
        <w:rPr>
          <w:i/>
          <w:iCs/>
          <w:noProof/>
          <w:sz w:val="22"/>
          <w:szCs w:val="22"/>
          <w:lang w:eastAsia="en-US"/>
        </w:rPr>
        <w:t>Izdots saskaņā ar</w:t>
      </w:r>
    </w:p>
    <w:p w14:paraId="6D508B82" w14:textId="3F3201A7" w:rsidR="009D0C25" w:rsidRPr="004D2311" w:rsidRDefault="0018586F" w:rsidP="0018586F">
      <w:pPr>
        <w:jc w:val="right"/>
        <w:rPr>
          <w:i/>
          <w:iCs/>
          <w:noProof/>
          <w:sz w:val="22"/>
          <w:szCs w:val="22"/>
          <w:lang w:eastAsia="en-US"/>
        </w:rPr>
      </w:pPr>
      <w:r w:rsidRPr="004D2311">
        <w:rPr>
          <w:i/>
          <w:iCs/>
          <w:noProof/>
          <w:sz w:val="22"/>
          <w:szCs w:val="22"/>
          <w:lang w:eastAsia="en-US"/>
        </w:rPr>
        <w:t xml:space="preserve">Ministru kabineta </w:t>
      </w:r>
      <w:r w:rsidR="009D0C25" w:rsidRPr="004D2311">
        <w:rPr>
          <w:i/>
          <w:iCs/>
          <w:noProof/>
          <w:sz w:val="22"/>
          <w:szCs w:val="22"/>
          <w:lang w:eastAsia="en-US"/>
        </w:rPr>
        <w:t>19.08.2014. noteikumu Nr.</w:t>
      </w:r>
      <w:r w:rsidR="004731CA">
        <w:rPr>
          <w:i/>
          <w:iCs/>
          <w:noProof/>
          <w:sz w:val="22"/>
          <w:szCs w:val="22"/>
          <w:lang w:eastAsia="en-US"/>
        </w:rPr>
        <w:t> </w:t>
      </w:r>
      <w:r w:rsidR="009D0C25" w:rsidRPr="004D2311">
        <w:rPr>
          <w:i/>
          <w:iCs/>
          <w:noProof/>
          <w:sz w:val="22"/>
          <w:szCs w:val="22"/>
          <w:lang w:eastAsia="en-US"/>
        </w:rPr>
        <w:t>496</w:t>
      </w:r>
    </w:p>
    <w:p w14:paraId="4604FEA0" w14:textId="77777777" w:rsidR="009D0C25" w:rsidRPr="004D2311" w:rsidRDefault="009D0C25" w:rsidP="0018586F">
      <w:pPr>
        <w:jc w:val="right"/>
        <w:rPr>
          <w:i/>
          <w:iCs/>
          <w:noProof/>
          <w:sz w:val="22"/>
          <w:szCs w:val="22"/>
          <w:lang w:eastAsia="en-US"/>
        </w:rPr>
      </w:pPr>
      <w:r w:rsidRPr="004D2311">
        <w:rPr>
          <w:i/>
          <w:iCs/>
          <w:noProof/>
          <w:sz w:val="22"/>
          <w:szCs w:val="22"/>
          <w:lang w:eastAsia="en-US"/>
        </w:rPr>
        <w:t>„Kārtība un vērtēšanas nosacījumi valsts un pašvaldību izglītības</w:t>
      </w:r>
    </w:p>
    <w:p w14:paraId="48A91877" w14:textId="77777777" w:rsidR="009D0C25" w:rsidRPr="004D2311" w:rsidRDefault="009D0C25" w:rsidP="0018586F">
      <w:pPr>
        <w:jc w:val="right"/>
        <w:rPr>
          <w:i/>
          <w:iCs/>
          <w:noProof/>
          <w:sz w:val="22"/>
          <w:szCs w:val="22"/>
          <w:lang w:eastAsia="en-US"/>
        </w:rPr>
      </w:pPr>
      <w:r w:rsidRPr="004D2311">
        <w:rPr>
          <w:i/>
          <w:iCs/>
          <w:noProof/>
          <w:sz w:val="22"/>
          <w:szCs w:val="22"/>
          <w:lang w:eastAsia="en-US"/>
        </w:rPr>
        <w:t>iestāžu (izņemot augstskolas un koledžas) vadītāju un pašvaldību</w:t>
      </w:r>
    </w:p>
    <w:p w14:paraId="1A1C6CFE" w14:textId="5D340C24" w:rsidR="009D0C25" w:rsidRPr="004D2311" w:rsidRDefault="009D0C25" w:rsidP="0018586F">
      <w:pPr>
        <w:jc w:val="right"/>
        <w:rPr>
          <w:i/>
          <w:iCs/>
          <w:noProof/>
          <w:sz w:val="22"/>
          <w:szCs w:val="22"/>
          <w:lang w:eastAsia="en-US"/>
        </w:rPr>
      </w:pPr>
      <w:r w:rsidRPr="004D2311">
        <w:rPr>
          <w:i/>
          <w:iCs/>
          <w:noProof/>
          <w:sz w:val="22"/>
          <w:szCs w:val="22"/>
          <w:lang w:eastAsia="en-US"/>
        </w:rPr>
        <w:t>izglītības pārvalžu vadītāju amatu pretendentu atlasei”</w:t>
      </w:r>
      <w:r w:rsidR="0018586F" w:rsidRPr="004D2311">
        <w:rPr>
          <w:i/>
          <w:iCs/>
          <w:noProof/>
          <w:sz w:val="22"/>
          <w:szCs w:val="22"/>
          <w:lang w:eastAsia="en-US"/>
        </w:rPr>
        <w:t xml:space="preserve"> </w:t>
      </w:r>
      <w:r w:rsidRPr="004D2311">
        <w:rPr>
          <w:i/>
          <w:iCs/>
          <w:noProof/>
          <w:sz w:val="22"/>
          <w:szCs w:val="22"/>
          <w:lang w:eastAsia="en-US"/>
        </w:rPr>
        <w:t>4.</w:t>
      </w:r>
      <w:r w:rsidR="004731CA">
        <w:rPr>
          <w:i/>
          <w:iCs/>
          <w:noProof/>
          <w:sz w:val="22"/>
          <w:szCs w:val="22"/>
          <w:lang w:eastAsia="en-US"/>
        </w:rPr>
        <w:t> </w:t>
      </w:r>
      <w:r w:rsidRPr="004D2311">
        <w:rPr>
          <w:i/>
          <w:iCs/>
          <w:noProof/>
          <w:sz w:val="22"/>
          <w:szCs w:val="22"/>
          <w:lang w:eastAsia="en-US"/>
        </w:rPr>
        <w:t>1.</w:t>
      </w:r>
      <w:r w:rsidR="004731CA">
        <w:rPr>
          <w:i/>
          <w:iCs/>
          <w:noProof/>
          <w:sz w:val="22"/>
          <w:szCs w:val="22"/>
          <w:lang w:eastAsia="en-US"/>
        </w:rPr>
        <w:t> </w:t>
      </w:r>
      <w:r w:rsidRPr="004D2311">
        <w:rPr>
          <w:i/>
          <w:iCs/>
          <w:noProof/>
          <w:sz w:val="22"/>
          <w:szCs w:val="22"/>
          <w:lang w:eastAsia="en-US"/>
        </w:rPr>
        <w:t>punktu</w:t>
      </w:r>
    </w:p>
    <w:p w14:paraId="4F8E04FE" w14:textId="77777777" w:rsidR="009D0C25" w:rsidRPr="004D2311" w:rsidRDefault="009D0C25" w:rsidP="0018586F">
      <w:pPr>
        <w:jc w:val="right"/>
        <w:rPr>
          <w:noProof/>
          <w:lang w:eastAsia="en-US"/>
        </w:rPr>
      </w:pPr>
    </w:p>
    <w:p w14:paraId="1662715F" w14:textId="77777777" w:rsidR="0018586F" w:rsidRPr="004D2311" w:rsidRDefault="0018586F" w:rsidP="0018586F">
      <w:pPr>
        <w:jc w:val="right"/>
        <w:rPr>
          <w:noProof/>
          <w:lang w:eastAsia="en-US"/>
        </w:rPr>
      </w:pPr>
    </w:p>
    <w:p w14:paraId="59A40EF8"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Vispārīgie jautājumi</w:t>
      </w:r>
    </w:p>
    <w:p w14:paraId="05DF288C" w14:textId="2D1960B0" w:rsidR="009D0C25" w:rsidRPr="004D2311" w:rsidRDefault="001C1BED" w:rsidP="009D0C25">
      <w:pPr>
        <w:numPr>
          <w:ilvl w:val="1"/>
          <w:numId w:val="1"/>
        </w:numPr>
        <w:suppressAutoHyphens/>
        <w:ind w:left="567" w:right="-1" w:hanging="567"/>
        <w:jc w:val="both"/>
        <w:rPr>
          <w:noProof/>
          <w:lang w:eastAsia="en-US"/>
        </w:rPr>
      </w:pPr>
      <w:r>
        <w:rPr>
          <w:noProof/>
          <w:lang w:eastAsia="en-US"/>
        </w:rPr>
        <w:t>Kalsnavas pamatskolas</w:t>
      </w:r>
      <w:r w:rsidR="00F7503C" w:rsidRPr="00301371">
        <w:rPr>
          <w:noProof/>
          <w:lang w:eastAsia="en-US"/>
        </w:rPr>
        <w:t xml:space="preserve"> direktora</w:t>
      </w:r>
      <w:r w:rsidR="009D0C25" w:rsidRPr="00301371">
        <w:rPr>
          <w:noProof/>
          <w:lang w:eastAsia="en-US"/>
        </w:rPr>
        <w:t xml:space="preserve"> </w:t>
      </w:r>
      <w:r w:rsidR="009D0C25" w:rsidRPr="004D2311">
        <w:rPr>
          <w:noProof/>
          <w:lang w:eastAsia="en-US"/>
        </w:rPr>
        <w:t>amata konkursa nolikums</w:t>
      </w:r>
      <w:r w:rsidR="0018586F" w:rsidRPr="004D2311">
        <w:rPr>
          <w:noProof/>
          <w:lang w:eastAsia="en-US"/>
        </w:rPr>
        <w:t xml:space="preserve"> (</w:t>
      </w:r>
      <w:r w:rsidR="009D0C25" w:rsidRPr="004D2311">
        <w:rPr>
          <w:noProof/>
          <w:lang w:eastAsia="en-US"/>
        </w:rPr>
        <w:t>turpmāk – nolikums</w:t>
      </w:r>
      <w:r w:rsidR="0018586F" w:rsidRPr="004D2311">
        <w:rPr>
          <w:noProof/>
          <w:lang w:eastAsia="en-US"/>
        </w:rPr>
        <w:t>)</w:t>
      </w:r>
      <w:r w:rsidR="009D0C25" w:rsidRPr="004D2311">
        <w:rPr>
          <w:noProof/>
          <w:lang w:eastAsia="en-US"/>
        </w:rPr>
        <w:t xml:space="preserve"> nosaka kārtību, kādā tiek organizēts konkurss uz Madonas novada </w:t>
      </w:r>
      <w:r w:rsidR="006D29A5">
        <w:rPr>
          <w:noProof/>
          <w:lang w:eastAsia="en-US"/>
        </w:rPr>
        <w:t>pašvaldība</w:t>
      </w:r>
      <w:r w:rsidR="00277901">
        <w:rPr>
          <w:noProof/>
          <w:lang w:eastAsia="en-US"/>
        </w:rPr>
        <w:t>s (turpmāk – Pašvaldība)</w:t>
      </w:r>
      <w:r w:rsidR="006D29A5">
        <w:rPr>
          <w:noProof/>
          <w:lang w:eastAsia="en-US"/>
        </w:rPr>
        <w:t xml:space="preserve"> </w:t>
      </w:r>
      <w:r w:rsidR="00277901">
        <w:rPr>
          <w:noProof/>
          <w:lang w:eastAsia="en-US"/>
        </w:rPr>
        <w:t xml:space="preserve">dibinātās </w:t>
      </w:r>
      <w:r w:rsidR="006D29A5">
        <w:rPr>
          <w:noProof/>
          <w:lang w:eastAsia="en-US"/>
        </w:rPr>
        <w:t xml:space="preserve">iestādes </w:t>
      </w:r>
      <w:r w:rsidR="006619A3">
        <w:rPr>
          <w:noProof/>
          <w:lang w:eastAsia="en-US"/>
        </w:rPr>
        <w:t>–</w:t>
      </w:r>
      <w:r w:rsidR="009D0C25" w:rsidRPr="004D2311">
        <w:rPr>
          <w:noProof/>
          <w:lang w:eastAsia="en-US"/>
        </w:rPr>
        <w:t xml:space="preserve"> </w:t>
      </w:r>
      <w:r w:rsidRPr="001C1BED">
        <w:rPr>
          <w:noProof/>
          <w:lang w:eastAsia="en-US"/>
        </w:rPr>
        <w:t xml:space="preserve">Kalsnavas pamatskolas </w:t>
      </w:r>
      <w:r w:rsidR="0018586F" w:rsidRPr="004D2311">
        <w:rPr>
          <w:noProof/>
          <w:lang w:eastAsia="en-US"/>
        </w:rPr>
        <w:t>(</w:t>
      </w:r>
      <w:r w:rsidR="009D0C25" w:rsidRPr="004D2311">
        <w:rPr>
          <w:noProof/>
          <w:lang w:eastAsia="en-US"/>
        </w:rPr>
        <w:t xml:space="preserve">turpmāk – </w:t>
      </w:r>
      <w:r w:rsidR="00A7590B">
        <w:rPr>
          <w:noProof/>
          <w:lang w:eastAsia="en-US"/>
        </w:rPr>
        <w:t>Iestādes</w:t>
      </w:r>
      <w:r w:rsidR="0018586F" w:rsidRPr="004D2311">
        <w:rPr>
          <w:noProof/>
          <w:lang w:eastAsia="en-US"/>
        </w:rPr>
        <w:t>)</w:t>
      </w:r>
      <w:r w:rsidR="009D0C25" w:rsidRPr="004D2311">
        <w:rPr>
          <w:noProof/>
          <w:lang w:eastAsia="en-US"/>
        </w:rPr>
        <w:t xml:space="preserve"> </w:t>
      </w:r>
      <w:r w:rsidR="00F7503C">
        <w:rPr>
          <w:noProof/>
          <w:lang w:eastAsia="en-US"/>
        </w:rPr>
        <w:t>direktora</w:t>
      </w:r>
      <w:r w:rsidR="009D0C25" w:rsidRPr="004D2311">
        <w:rPr>
          <w:noProof/>
          <w:lang w:eastAsia="en-US"/>
        </w:rPr>
        <w:t xml:space="preserve"> amata vietu</w:t>
      </w:r>
      <w:r w:rsidR="0018586F" w:rsidRPr="004D2311">
        <w:rPr>
          <w:noProof/>
          <w:lang w:eastAsia="en-US"/>
        </w:rPr>
        <w:t xml:space="preserve"> (</w:t>
      </w:r>
      <w:r w:rsidR="009D0C25" w:rsidRPr="004D2311">
        <w:rPr>
          <w:noProof/>
          <w:lang w:eastAsia="en-US"/>
        </w:rPr>
        <w:t>turpmāk – konkurss</w:t>
      </w:r>
      <w:r w:rsidR="0018586F" w:rsidRPr="004D2311">
        <w:rPr>
          <w:noProof/>
          <w:lang w:eastAsia="en-US"/>
        </w:rPr>
        <w:t>)</w:t>
      </w:r>
      <w:r w:rsidR="009D0C25" w:rsidRPr="004D2311">
        <w:rPr>
          <w:noProof/>
          <w:lang w:eastAsia="en-US"/>
        </w:rPr>
        <w:t>.</w:t>
      </w:r>
    </w:p>
    <w:p w14:paraId="5D233E47" w14:textId="4D37635B"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 xml:space="preserve">Konkursa mērķis ir izvēlēties </w:t>
      </w:r>
      <w:r w:rsidR="00A7590B">
        <w:rPr>
          <w:noProof/>
          <w:lang w:eastAsia="en-US"/>
        </w:rPr>
        <w:t>Iestādes</w:t>
      </w:r>
      <w:r w:rsidR="00AC6BC4">
        <w:rPr>
          <w:noProof/>
          <w:lang w:eastAsia="en-US"/>
        </w:rPr>
        <w:t xml:space="preserve"> vadītāja</w:t>
      </w:r>
      <w:r w:rsidRPr="004D2311">
        <w:rPr>
          <w:noProof/>
          <w:lang w:eastAsia="en-US"/>
        </w:rPr>
        <w:t xml:space="preserve"> (profesiju klasifikatora </w:t>
      </w:r>
      <w:r w:rsidR="00004A24" w:rsidRPr="004D2311">
        <w:rPr>
          <w:noProof/>
          <w:lang w:eastAsia="en-US"/>
        </w:rPr>
        <w:t xml:space="preserve">kods </w:t>
      </w:r>
      <w:r w:rsidRPr="004D2311">
        <w:rPr>
          <w:noProof/>
          <w:lang w:eastAsia="en-US"/>
        </w:rPr>
        <w:t xml:space="preserve">1345 03) amatam </w:t>
      </w:r>
      <w:r w:rsidR="00004A24" w:rsidRPr="004D2311">
        <w:rPr>
          <w:noProof/>
          <w:lang w:eastAsia="en-US"/>
        </w:rPr>
        <w:t>(</w:t>
      </w:r>
      <w:r w:rsidRPr="004D2311">
        <w:rPr>
          <w:noProof/>
          <w:lang w:eastAsia="en-US"/>
        </w:rPr>
        <w:t>turpmāk – amats</w:t>
      </w:r>
      <w:r w:rsidR="00004A24" w:rsidRPr="004D2311">
        <w:rPr>
          <w:noProof/>
          <w:lang w:eastAsia="en-US"/>
        </w:rPr>
        <w:t>)</w:t>
      </w:r>
      <w:r w:rsidRPr="004D2311">
        <w:rPr>
          <w:noProof/>
          <w:lang w:eastAsia="en-US"/>
        </w:rPr>
        <w:t xml:space="preserve"> atbilstošāko pretendentu, kurš nodrošinātu kvalitatīvu un efektīvu izglītības iestādes darbību un attīstību.</w:t>
      </w:r>
    </w:p>
    <w:p w14:paraId="2C190535" w14:textId="03F8559B" w:rsidR="009D0C25" w:rsidRPr="004D2311" w:rsidRDefault="009D0C25" w:rsidP="009D0C25">
      <w:pPr>
        <w:numPr>
          <w:ilvl w:val="1"/>
          <w:numId w:val="1"/>
        </w:numPr>
        <w:suppressAutoHyphens/>
        <w:ind w:left="567" w:right="-1" w:hanging="567"/>
        <w:jc w:val="both"/>
        <w:rPr>
          <w:noProof/>
          <w:lang w:eastAsia="en-US"/>
        </w:rPr>
      </w:pPr>
      <w:r w:rsidRPr="004D2311">
        <w:rPr>
          <w:noProof/>
          <w:lang w:eastAsia="en-US"/>
        </w:rPr>
        <w:t>Konkursa uzdevums ir izvērtēt konkursa prete</w:t>
      </w:r>
      <w:r w:rsidR="00BA264E">
        <w:rPr>
          <w:noProof/>
          <w:lang w:eastAsia="en-US"/>
        </w:rPr>
        <w:t>ndentu profesionālo kompetenci</w:t>
      </w:r>
      <w:r w:rsidRPr="004D2311">
        <w:rPr>
          <w:noProof/>
          <w:lang w:eastAsia="en-US"/>
        </w:rPr>
        <w:t xml:space="preserve"> un atbilstību amatam.</w:t>
      </w:r>
    </w:p>
    <w:p w14:paraId="56E98CCE" w14:textId="77777777" w:rsidR="009D0C25" w:rsidRPr="004D2311" w:rsidRDefault="009D0C25" w:rsidP="009D0C25">
      <w:pPr>
        <w:ind w:right="-1"/>
        <w:jc w:val="both"/>
        <w:rPr>
          <w:noProof/>
          <w:lang w:eastAsia="en-US"/>
        </w:rPr>
      </w:pPr>
    </w:p>
    <w:p w14:paraId="58CBB0C6" w14:textId="77777777" w:rsidR="009D0C25" w:rsidRPr="004D2311" w:rsidRDefault="009D0C25" w:rsidP="00F4063F">
      <w:pPr>
        <w:numPr>
          <w:ilvl w:val="0"/>
          <w:numId w:val="1"/>
        </w:numPr>
        <w:tabs>
          <w:tab w:val="clear" w:pos="1290"/>
          <w:tab w:val="num" w:pos="284"/>
        </w:tabs>
        <w:suppressAutoHyphens/>
        <w:ind w:left="0" w:right="-1" w:firstLine="0"/>
        <w:jc w:val="center"/>
        <w:rPr>
          <w:noProof/>
          <w:lang w:eastAsia="en-US"/>
        </w:rPr>
      </w:pPr>
      <w:r w:rsidRPr="004D2311">
        <w:rPr>
          <w:b/>
          <w:bCs/>
          <w:noProof/>
          <w:lang w:eastAsia="en-US"/>
        </w:rPr>
        <w:t xml:space="preserve">Konkursa </w:t>
      </w:r>
      <w:r w:rsidR="002D35B6" w:rsidRPr="004D2311">
        <w:rPr>
          <w:b/>
          <w:bCs/>
          <w:noProof/>
          <w:lang w:eastAsia="en-US"/>
        </w:rPr>
        <w:t>noteikumi</w:t>
      </w:r>
    </w:p>
    <w:p w14:paraId="19497206"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Konkursu organizē Pašvaldība.</w:t>
      </w:r>
    </w:p>
    <w:p w14:paraId="31A81EB5" w14:textId="06F0C5F4" w:rsidR="002D35B6" w:rsidRPr="004D2311" w:rsidRDefault="002D35B6" w:rsidP="002D35B6">
      <w:pPr>
        <w:numPr>
          <w:ilvl w:val="1"/>
          <w:numId w:val="1"/>
        </w:numPr>
        <w:suppressAutoHyphens/>
        <w:ind w:left="567" w:right="-1" w:hanging="567"/>
        <w:jc w:val="both"/>
        <w:rPr>
          <w:noProof/>
          <w:lang w:eastAsia="en-US"/>
        </w:rPr>
      </w:pPr>
      <w:r w:rsidRPr="006B6ED8">
        <w:rPr>
          <w:noProof/>
          <w:lang w:eastAsia="en-US"/>
        </w:rPr>
        <w:t>Sludinājumu par konkursu publicē</w:t>
      </w:r>
      <w:r w:rsidR="006B6ED8" w:rsidRPr="006B6ED8">
        <w:rPr>
          <w:noProof/>
          <w:lang w:eastAsia="en-US"/>
        </w:rPr>
        <w:t xml:space="preserve"> </w:t>
      </w:r>
      <w:r w:rsidRPr="006B6ED8">
        <w:rPr>
          <w:noProof/>
          <w:lang w:eastAsia="en-US"/>
        </w:rPr>
        <w:t>Pašvaldīb</w:t>
      </w:r>
      <w:r w:rsidR="006B6ED8" w:rsidRPr="006B6ED8">
        <w:rPr>
          <w:noProof/>
          <w:lang w:eastAsia="en-US"/>
        </w:rPr>
        <w:t>as</w:t>
      </w:r>
      <w:r w:rsidR="006B6ED8">
        <w:rPr>
          <w:noProof/>
          <w:lang w:eastAsia="en-US"/>
        </w:rPr>
        <w:t xml:space="preserve"> tīmekļa </w:t>
      </w:r>
      <w:r w:rsidR="006B6ED8" w:rsidRPr="00277901">
        <w:rPr>
          <w:noProof/>
          <w:lang w:eastAsia="en-US"/>
        </w:rPr>
        <w:t xml:space="preserve">vietnē </w:t>
      </w:r>
      <w:hyperlink r:id="rId5" w:history="1">
        <w:r w:rsidR="006B6ED8" w:rsidRPr="00277901">
          <w:rPr>
            <w:rStyle w:val="Hipersaite"/>
            <w:noProof/>
            <w:color w:val="auto"/>
            <w:u w:val="none"/>
            <w:lang w:eastAsia="en-US"/>
          </w:rPr>
          <w:t>www.madona.lv</w:t>
        </w:r>
      </w:hyperlink>
      <w:r w:rsidR="00277901">
        <w:rPr>
          <w:rStyle w:val="Hipersaite"/>
          <w:noProof/>
          <w:color w:val="auto"/>
          <w:u w:val="none"/>
          <w:lang w:eastAsia="en-US"/>
        </w:rPr>
        <w:t xml:space="preserve">, </w:t>
      </w:r>
      <w:r w:rsidR="00277901" w:rsidRPr="00277901">
        <w:rPr>
          <w:rStyle w:val="Hipersaite"/>
          <w:noProof/>
          <w:color w:val="auto"/>
          <w:u w:val="none"/>
          <w:lang w:eastAsia="en-US"/>
        </w:rPr>
        <w:t xml:space="preserve">kā arī citās </w:t>
      </w:r>
      <w:r w:rsidR="00277901">
        <w:rPr>
          <w:rStyle w:val="Hipersaite"/>
          <w:noProof/>
          <w:color w:val="auto"/>
          <w:u w:val="none"/>
          <w:lang w:eastAsia="en-US"/>
        </w:rPr>
        <w:t xml:space="preserve">Pašvaldības administrētās </w:t>
      </w:r>
      <w:r w:rsidR="00277901" w:rsidRPr="00277901">
        <w:rPr>
          <w:rStyle w:val="Hipersaite"/>
          <w:noProof/>
          <w:color w:val="auto"/>
          <w:u w:val="none"/>
          <w:lang w:eastAsia="en-US"/>
        </w:rPr>
        <w:t>sociālās saziņas platformās</w:t>
      </w:r>
      <w:r w:rsidR="006B6ED8">
        <w:rPr>
          <w:noProof/>
          <w:lang w:eastAsia="en-US"/>
        </w:rPr>
        <w:t xml:space="preserve">. </w:t>
      </w:r>
      <w:r w:rsidRPr="004D2311">
        <w:rPr>
          <w:noProof/>
          <w:lang w:eastAsia="en-US"/>
        </w:rPr>
        <w:t>Sludinājumā norāda: izglītības iestādi, prasības pretendentiem, iesniedzamos dokumentus, kā arī pieteikšanās termiņu, vietu un kontakttālruni.</w:t>
      </w:r>
    </w:p>
    <w:p w14:paraId="19AEC705"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Konkursā var piedalīties jebkurš pilngadīgs, rīcībspējīgs Latvijas Republikas pilsonis, kurš iesniedzis pieteikumu kopā ar visiem nepieciešamajiem pretendentu atlases dokumentiem un atbilst konkursa pretendentu atlases kritērijiem.</w:t>
      </w:r>
    </w:p>
    <w:p w14:paraId="6115C64F" w14:textId="77777777" w:rsidR="00187D06" w:rsidRPr="004D2311" w:rsidRDefault="00D61FE8" w:rsidP="00187D06">
      <w:pPr>
        <w:numPr>
          <w:ilvl w:val="1"/>
          <w:numId w:val="1"/>
        </w:numPr>
        <w:tabs>
          <w:tab w:val="clear" w:pos="2010"/>
          <w:tab w:val="num" w:pos="567"/>
        </w:tabs>
        <w:autoSpaceDE w:val="0"/>
        <w:autoSpaceDN w:val="0"/>
        <w:adjustRightInd w:val="0"/>
        <w:ind w:left="567" w:hanging="567"/>
        <w:jc w:val="both"/>
        <w:rPr>
          <w:noProof/>
          <w:color w:val="000000"/>
          <w:lang w:eastAsia="en-US"/>
        </w:rPr>
      </w:pPr>
      <w:r>
        <w:rPr>
          <w:noProof/>
          <w:color w:val="000000"/>
          <w:lang w:eastAsia="en-US"/>
        </w:rPr>
        <w:t>Iestādes</w:t>
      </w:r>
      <w:r w:rsidR="00187D06" w:rsidRPr="004D2311">
        <w:rPr>
          <w:noProof/>
          <w:color w:val="000000"/>
          <w:lang w:eastAsia="en-US"/>
        </w:rPr>
        <w:t xml:space="preserve"> </w:t>
      </w:r>
      <w:r w:rsidR="00A7590B">
        <w:rPr>
          <w:noProof/>
          <w:color w:val="000000"/>
          <w:lang w:eastAsia="en-US"/>
        </w:rPr>
        <w:t xml:space="preserve">direktora </w:t>
      </w:r>
      <w:r w:rsidR="00187D06" w:rsidRPr="004D2311">
        <w:rPr>
          <w:noProof/>
          <w:color w:val="000000"/>
          <w:lang w:eastAsia="en-US"/>
        </w:rPr>
        <w:t xml:space="preserve">amata pamatpienākumi: </w:t>
      </w:r>
    </w:p>
    <w:p w14:paraId="1B65A715"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darbību reglamentējošo normatīvo aktu, iestādes nolikuma, Pašvaldības domes lēmumu un rīkojumu, Pašvaldības un tās </w:t>
      </w:r>
      <w:r w:rsidRPr="0043240E">
        <w:rPr>
          <w:noProof/>
          <w:lang w:eastAsia="en-US"/>
        </w:rPr>
        <w:t xml:space="preserve">Izglītības nodaļas </w:t>
      </w:r>
      <w:r w:rsidRPr="004D2311">
        <w:rPr>
          <w:noProof/>
          <w:color w:val="000000"/>
          <w:lang w:eastAsia="en-US"/>
        </w:rPr>
        <w:t xml:space="preserve">metodisko ieteikumu ievērošanu; </w:t>
      </w:r>
    </w:p>
    <w:p w14:paraId="25C79710"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iestādes intelektuālo, finanšu un materiālo līdzekļu efektīvu un racionālu izmantošanu;</w:t>
      </w:r>
    </w:p>
    <w:p w14:paraId="74FB10C2"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nodrošināt iestādes iekšējo kārtību reglamentējošo dokumentu sagatavošanu, apstiprināšanu un izpildi, nodrošināt iestādes darba laika ievērošanu; </w:t>
      </w:r>
    </w:p>
    <w:p w14:paraId="5EBEDB69"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sagatavot un iesniegt Pašvaldībai iestādes budžeta pieprasījumu, slēgt nepieciešamos saimnieciskos līgumus apstiprinātā budžeta ietvaros; </w:t>
      </w:r>
    </w:p>
    <w:p w14:paraId="5AF42B93"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 xml:space="preserve">dokumentēt un analizēt iestādes izglītojošo un saimniecisko darbību, izstrādāt perspektīvās attīstības programmas, nodrošināt iestādes lietvedību; </w:t>
      </w:r>
    </w:p>
    <w:p w14:paraId="64389DD6"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vadīt iestādes un tās darbinieku darbību, saskaņā ar Latvijas Republikas izglītības jomu reglamentējošo normatīvo aktu prasībām nodrošināt iestādi ar atbilstošas kvalifikācijas pedagogiem un darbiniekiem;</w:t>
      </w:r>
    </w:p>
    <w:p w14:paraId="6B0C091C" w14:textId="77777777" w:rsidR="00187D06" w:rsidRPr="004D2311" w:rsidRDefault="004E651C" w:rsidP="00187D06">
      <w:pPr>
        <w:numPr>
          <w:ilvl w:val="2"/>
          <w:numId w:val="1"/>
        </w:numPr>
        <w:tabs>
          <w:tab w:val="clear" w:pos="2425"/>
        </w:tabs>
        <w:autoSpaceDE w:val="0"/>
        <w:autoSpaceDN w:val="0"/>
        <w:adjustRightInd w:val="0"/>
        <w:ind w:left="1276" w:hanging="709"/>
        <w:jc w:val="both"/>
        <w:rPr>
          <w:noProof/>
          <w:color w:val="000000"/>
          <w:lang w:eastAsia="en-US"/>
        </w:rPr>
      </w:pPr>
      <w:r>
        <w:rPr>
          <w:noProof/>
          <w:color w:val="000000"/>
          <w:lang w:eastAsia="en-US"/>
        </w:rPr>
        <w:lastRenderedPageBreak/>
        <w:t>saskaņā ar Darba likumu</w:t>
      </w:r>
      <w:r w:rsidR="00187D06" w:rsidRPr="004D2311">
        <w:rPr>
          <w:noProof/>
          <w:color w:val="000000"/>
          <w:lang w:eastAsia="en-US"/>
        </w:rPr>
        <w:t xml:space="preserve"> pieņemt darbā un atbrīvot no darba iestādes darbiniekus, noteikt darbinieku amata pienākumus, tiesības un atbildības pakāpi, sagatavot darbinieku amata aprakstus, novērtēt darbinieku darba kvalitāti, noteikt iestādes darbinieku darba samaksu saskaņā ar spēkā esošo normatīvo aktu nosacījumiem;</w:t>
      </w:r>
    </w:p>
    <w:p w14:paraId="47C6665E" w14:textId="77777777" w:rsidR="00187D06" w:rsidRPr="004D2311" w:rsidRDefault="00187D06" w:rsidP="00187D06">
      <w:pPr>
        <w:numPr>
          <w:ilvl w:val="2"/>
          <w:numId w:val="1"/>
        </w:numPr>
        <w:tabs>
          <w:tab w:val="clear" w:pos="2425"/>
        </w:tabs>
        <w:autoSpaceDE w:val="0"/>
        <w:autoSpaceDN w:val="0"/>
        <w:adjustRightInd w:val="0"/>
        <w:ind w:left="1276" w:hanging="709"/>
        <w:jc w:val="both"/>
        <w:rPr>
          <w:noProof/>
          <w:color w:val="000000"/>
          <w:lang w:eastAsia="en-US"/>
        </w:rPr>
      </w:pPr>
      <w:r w:rsidRPr="004D2311">
        <w:rPr>
          <w:noProof/>
          <w:color w:val="000000"/>
          <w:lang w:eastAsia="en-US"/>
        </w:rPr>
        <w:t>nodrošināt izglītības programmu izstrādi un īstenošanu;</w:t>
      </w:r>
    </w:p>
    <w:p w14:paraId="2151ECE8" w14:textId="23DFB3F8" w:rsidR="00187D06" w:rsidRPr="00C4488C" w:rsidRDefault="00187D06" w:rsidP="00187D06">
      <w:pPr>
        <w:numPr>
          <w:ilvl w:val="2"/>
          <w:numId w:val="1"/>
        </w:numPr>
        <w:tabs>
          <w:tab w:val="clear" w:pos="2425"/>
        </w:tabs>
        <w:autoSpaceDE w:val="0"/>
        <w:autoSpaceDN w:val="0"/>
        <w:adjustRightInd w:val="0"/>
        <w:ind w:left="1276" w:hanging="709"/>
        <w:jc w:val="both"/>
        <w:rPr>
          <w:noProof/>
          <w:lang w:eastAsia="en-US"/>
        </w:rPr>
      </w:pPr>
      <w:r w:rsidRPr="00C4488C">
        <w:rPr>
          <w:noProof/>
          <w:lang w:eastAsia="en-US"/>
        </w:rPr>
        <w:t>pildīt citus Latvijas Republikas normatīvajos aktos noteiktos izglītības iestādes vadītāja pienākumus, Pašvaldības domes lēmumus, ar Pašvaldības domes priekšsēdētāja rīkojumu, Pašvaldības izpilddirektora rīkojumu vai pilsētas pārvaldnieka uzliktos pienākumus</w:t>
      </w:r>
      <w:r w:rsidR="006619A3">
        <w:rPr>
          <w:noProof/>
          <w:lang w:eastAsia="en-US"/>
        </w:rPr>
        <w:t>.</w:t>
      </w:r>
    </w:p>
    <w:p w14:paraId="5EFA4211" w14:textId="77777777" w:rsidR="002D35B6" w:rsidRPr="004D2311" w:rsidRDefault="002D35B6" w:rsidP="002D35B6">
      <w:pPr>
        <w:numPr>
          <w:ilvl w:val="1"/>
          <w:numId w:val="1"/>
        </w:numPr>
        <w:suppressAutoHyphens/>
        <w:ind w:left="567" w:right="-1" w:hanging="567"/>
        <w:jc w:val="both"/>
        <w:rPr>
          <w:noProof/>
          <w:lang w:eastAsia="en-US"/>
        </w:rPr>
      </w:pPr>
      <w:r w:rsidRPr="004D2311">
        <w:rPr>
          <w:noProof/>
          <w:lang w:eastAsia="en-US"/>
        </w:rPr>
        <w:t>Prasības amata pretendentiem:</w:t>
      </w:r>
    </w:p>
    <w:p w14:paraId="41C57273" w14:textId="77777777" w:rsidR="002D35B6" w:rsidRPr="00C77E44" w:rsidRDefault="002D35B6" w:rsidP="002D35B6">
      <w:pPr>
        <w:numPr>
          <w:ilvl w:val="2"/>
          <w:numId w:val="1"/>
        </w:numPr>
        <w:tabs>
          <w:tab w:val="left" w:pos="1276"/>
        </w:tabs>
        <w:ind w:left="1276" w:hanging="709"/>
        <w:jc w:val="both"/>
        <w:rPr>
          <w:lang w:eastAsia="en-US"/>
        </w:rPr>
      </w:pPr>
      <w:r w:rsidRPr="00C77E44">
        <w:rPr>
          <w:noProof/>
          <w:lang w:eastAsia="en-US"/>
        </w:rPr>
        <w:t>uz pretendentu neattiecas Izglītības likumā un Bērnu tiesību aizsardzības likumā noteiktie ierobežojumi strādāt par pedagogu;</w:t>
      </w:r>
    </w:p>
    <w:p w14:paraId="4EC46B4F"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izglītība atbilst Izglītības likumā un Ministru kabineta noteikumos par pedagogiem nepieciešamo izglītību un profesionālo kvalifikāciju un profesionālās pilnveides kārtību noteiktajām prasībām;</w:t>
      </w:r>
    </w:p>
    <w:p w14:paraId="6055A51E"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valsts valodas zināšanas augstākajā līmenī atbilstoši Valsts valodas likuma prasībām un vismaz vienas Eiropas Savienības oficiālās valodas zināšanas </w:t>
      </w:r>
      <w:r w:rsidRPr="004D2311">
        <w:rPr>
          <w:noProof/>
          <w:color w:val="222222"/>
          <w:lang w:eastAsia="en-US"/>
        </w:rPr>
        <w:t>profesionālajai darbībai nepieciešamajā apjomā;</w:t>
      </w:r>
    </w:p>
    <w:p w14:paraId="50AC4D8F" w14:textId="739C14C9" w:rsidR="002D35B6" w:rsidRPr="00AC6BC4" w:rsidRDefault="002D35B6" w:rsidP="002D35B6">
      <w:pPr>
        <w:numPr>
          <w:ilvl w:val="2"/>
          <w:numId w:val="1"/>
        </w:numPr>
        <w:tabs>
          <w:tab w:val="left" w:pos="1276"/>
        </w:tabs>
        <w:ind w:left="1276" w:hanging="709"/>
        <w:jc w:val="both"/>
        <w:rPr>
          <w:noProof/>
          <w:lang w:eastAsia="en-US"/>
        </w:rPr>
      </w:pPr>
      <w:r w:rsidRPr="00AC6BC4">
        <w:rPr>
          <w:noProof/>
          <w:lang w:eastAsia="en-US"/>
        </w:rPr>
        <w:t xml:space="preserve">vismaz </w:t>
      </w:r>
      <w:r w:rsidR="00FA33A8" w:rsidRPr="00AC6BC4">
        <w:rPr>
          <w:noProof/>
          <w:lang w:eastAsia="en-US"/>
        </w:rPr>
        <w:t>trīs</w:t>
      </w:r>
      <w:r w:rsidRPr="00AC6BC4">
        <w:rPr>
          <w:noProof/>
          <w:lang w:eastAsia="en-US"/>
        </w:rPr>
        <w:t xml:space="preserve"> gadu pedagoģiskā darba pieredze izglītības jomā vai izglītības vadības darbā</w:t>
      </w:r>
      <w:r w:rsidR="0047596F">
        <w:rPr>
          <w:noProof/>
          <w:lang w:eastAsia="en-US"/>
        </w:rPr>
        <w:t xml:space="preserve"> </w:t>
      </w:r>
      <w:r w:rsidR="0047596F" w:rsidRPr="00BA264E">
        <w:rPr>
          <w:noProof/>
          <w:lang w:eastAsia="en-US"/>
        </w:rPr>
        <w:t>pēdējo desmit gadu laikā</w:t>
      </w:r>
      <w:r w:rsidRPr="00AC6BC4">
        <w:rPr>
          <w:noProof/>
          <w:lang w:eastAsia="en-US"/>
        </w:rPr>
        <w:t xml:space="preserve">; par priekšrocību tiks uzskatīta pieredze </w:t>
      </w:r>
      <w:r w:rsidR="00AC6BC4" w:rsidRPr="00AC6BC4">
        <w:rPr>
          <w:noProof/>
          <w:lang w:eastAsia="en-US"/>
        </w:rPr>
        <w:t xml:space="preserve">vispārējās </w:t>
      </w:r>
      <w:r w:rsidR="00983415">
        <w:rPr>
          <w:noProof/>
          <w:lang w:eastAsia="en-US"/>
        </w:rPr>
        <w:t xml:space="preserve">pirmsskolas vai </w:t>
      </w:r>
      <w:r w:rsidR="00AC6BC4" w:rsidRPr="00AC6BC4">
        <w:rPr>
          <w:noProof/>
          <w:lang w:eastAsia="en-US"/>
        </w:rPr>
        <w:t>pamat</w:t>
      </w:r>
      <w:r w:rsidRPr="00AC6BC4">
        <w:rPr>
          <w:noProof/>
          <w:lang w:eastAsia="en-US"/>
        </w:rPr>
        <w:t>izglītības iestādes vadības darbā;</w:t>
      </w:r>
    </w:p>
    <w:p w14:paraId="7D2842BC" w14:textId="3E3E8FFE"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zināšanas</w:t>
      </w:r>
      <w:r w:rsidR="00BA264E">
        <w:rPr>
          <w:noProof/>
          <w:lang w:eastAsia="en-US"/>
        </w:rPr>
        <w:t xml:space="preserve"> izglītības satura un kvalitātes</w:t>
      </w:r>
      <w:r w:rsidRPr="004D2311">
        <w:rPr>
          <w:noProof/>
          <w:lang w:eastAsia="en-US"/>
        </w:rPr>
        <w:t xml:space="preserve"> jautājumos;</w:t>
      </w:r>
    </w:p>
    <w:p w14:paraId="0C9513B2"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 xml:space="preserve">zināšanas un </w:t>
      </w:r>
      <w:r w:rsidRPr="00AC6BC4">
        <w:rPr>
          <w:noProof/>
          <w:lang w:eastAsia="en-US"/>
        </w:rPr>
        <w:t xml:space="preserve">prasmes </w:t>
      </w:r>
      <w:r w:rsidR="00AC6BC4" w:rsidRPr="00AC6BC4">
        <w:rPr>
          <w:noProof/>
          <w:lang w:eastAsia="en-US"/>
        </w:rPr>
        <w:t>vispārējās</w:t>
      </w:r>
      <w:r w:rsidR="00FA33A8" w:rsidRPr="00AC6BC4">
        <w:rPr>
          <w:noProof/>
          <w:lang w:eastAsia="en-US"/>
        </w:rPr>
        <w:t xml:space="preserve"> izglītības</w:t>
      </w:r>
      <w:r w:rsidR="00FA33A8">
        <w:rPr>
          <w:noProof/>
          <w:lang w:eastAsia="en-US"/>
        </w:rPr>
        <w:t xml:space="preserve"> satura un metodikas jomā</w:t>
      </w:r>
      <w:r w:rsidRPr="004D2311">
        <w:rPr>
          <w:noProof/>
          <w:lang w:eastAsia="en-US"/>
        </w:rPr>
        <w:t>;</w:t>
      </w:r>
    </w:p>
    <w:p w14:paraId="4E214EA2" w14:textId="77777777" w:rsidR="002D35B6" w:rsidRPr="004D2311" w:rsidRDefault="002D35B6" w:rsidP="002D35B6">
      <w:pPr>
        <w:numPr>
          <w:ilvl w:val="2"/>
          <w:numId w:val="1"/>
        </w:numPr>
        <w:tabs>
          <w:tab w:val="left" w:pos="1276"/>
        </w:tabs>
        <w:ind w:left="1276" w:hanging="709"/>
        <w:jc w:val="both"/>
        <w:rPr>
          <w:lang w:eastAsia="en-US"/>
        </w:rPr>
      </w:pPr>
      <w:r w:rsidRPr="004D2311">
        <w:rPr>
          <w:noProof/>
          <w:lang w:eastAsia="en-US"/>
        </w:rPr>
        <w:t>vadības prasmes, spēja motivēt darbiniekus un strādāt komandā;</w:t>
      </w:r>
    </w:p>
    <w:p w14:paraId="6ED274D1"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teicamas komunikācijas, sadarbības un prezentācijas prasmes;</w:t>
      </w:r>
    </w:p>
    <w:p w14:paraId="1AD85935" w14:textId="77777777" w:rsidR="002D35B6" w:rsidRPr="004D2311" w:rsidRDefault="002D35B6" w:rsidP="00FA33A8">
      <w:pPr>
        <w:numPr>
          <w:ilvl w:val="2"/>
          <w:numId w:val="1"/>
        </w:numPr>
        <w:tabs>
          <w:tab w:val="left" w:pos="1276"/>
        </w:tabs>
        <w:ind w:left="1276" w:hanging="709"/>
        <w:jc w:val="both"/>
        <w:rPr>
          <w:lang w:eastAsia="en-US"/>
        </w:rPr>
      </w:pPr>
      <w:r w:rsidRPr="004D2311">
        <w:rPr>
          <w:noProof/>
          <w:lang w:eastAsia="en-US"/>
        </w:rPr>
        <w:t>labas informācijas tehnoloģiju lietošanas prasmes;</w:t>
      </w:r>
    </w:p>
    <w:p w14:paraId="78E313A7" w14:textId="77777777" w:rsidR="002D35B6" w:rsidRPr="004D2311" w:rsidRDefault="002D35B6" w:rsidP="002D35B6">
      <w:pPr>
        <w:numPr>
          <w:ilvl w:val="2"/>
          <w:numId w:val="1"/>
        </w:numPr>
        <w:tabs>
          <w:tab w:val="left" w:pos="1276"/>
        </w:tabs>
        <w:ind w:left="1276" w:hanging="709"/>
        <w:jc w:val="both"/>
        <w:rPr>
          <w:noProof/>
          <w:lang w:eastAsia="en-US"/>
        </w:rPr>
      </w:pPr>
      <w:r w:rsidRPr="004D2311">
        <w:rPr>
          <w:noProof/>
          <w:lang w:eastAsia="en-US"/>
        </w:rPr>
        <w:t>labas analītiskās spējas, precizitāte un augsta atbildības sajūta.</w:t>
      </w:r>
    </w:p>
    <w:p w14:paraId="3A75DFDC" w14:textId="77777777" w:rsidR="002D35B6" w:rsidRPr="004D2311" w:rsidRDefault="002D35B6" w:rsidP="002D35B6">
      <w:pPr>
        <w:pStyle w:val="Sarakstarindkopa"/>
        <w:numPr>
          <w:ilvl w:val="1"/>
          <w:numId w:val="1"/>
        </w:numPr>
        <w:tabs>
          <w:tab w:val="clear" w:pos="2010"/>
          <w:tab w:val="num" w:pos="567"/>
        </w:tabs>
        <w:ind w:left="567" w:hanging="567"/>
        <w:jc w:val="both"/>
        <w:rPr>
          <w:noProof/>
          <w:lang w:eastAsia="en-US"/>
        </w:rPr>
      </w:pPr>
      <w:r w:rsidRPr="004D2311">
        <w:rPr>
          <w:noProof/>
          <w:lang w:eastAsia="en-US"/>
        </w:rPr>
        <w:t>Par 2.</w:t>
      </w:r>
      <w:r w:rsidR="00187D06" w:rsidRPr="004D2311">
        <w:rPr>
          <w:noProof/>
          <w:lang w:eastAsia="en-US"/>
        </w:rPr>
        <w:t>5</w:t>
      </w:r>
      <w:r w:rsidRPr="004D2311">
        <w:rPr>
          <w:noProof/>
          <w:lang w:eastAsia="en-US"/>
        </w:rPr>
        <w:t>.4.apakšpunktā minēto izglītības vadības darbu tiek uzskatīts:</w:t>
      </w:r>
    </w:p>
    <w:p w14:paraId="5719CDDE" w14:textId="77777777"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darbs izglītības iestādes vadītāja</w:t>
      </w:r>
      <w:r w:rsidR="00FA33A8">
        <w:rPr>
          <w:noProof/>
          <w:lang w:eastAsia="en-US"/>
        </w:rPr>
        <w:t>,</w:t>
      </w:r>
      <w:r w:rsidRPr="004D2311">
        <w:rPr>
          <w:noProof/>
          <w:lang w:eastAsia="en-US"/>
        </w:rPr>
        <w:t xml:space="preserve"> vadītāja vietnieka </w:t>
      </w:r>
      <w:r w:rsidR="00FA33A8">
        <w:rPr>
          <w:noProof/>
          <w:lang w:eastAsia="en-US"/>
        </w:rPr>
        <w:t xml:space="preserve">vai tam līdzvērtīgā </w:t>
      </w:r>
      <w:r w:rsidRPr="004D2311">
        <w:rPr>
          <w:noProof/>
          <w:lang w:eastAsia="en-US"/>
        </w:rPr>
        <w:t>amatā;</w:t>
      </w:r>
    </w:p>
    <w:p w14:paraId="13FB9A6A" w14:textId="65E7D164"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 xml:space="preserve">darbs valsts vai pašvaldības izglītības pārvaldē, ja tas saistīts ar izglītības darba </w:t>
      </w:r>
      <w:r w:rsidR="00BA264E">
        <w:rPr>
          <w:noProof/>
          <w:lang w:eastAsia="en-US"/>
        </w:rPr>
        <w:t>un izglītības iestāžu darbības</w:t>
      </w:r>
      <w:r w:rsidRPr="004D2311">
        <w:rPr>
          <w:noProof/>
          <w:lang w:eastAsia="en-US"/>
        </w:rPr>
        <w:t xml:space="preserve"> or</w:t>
      </w:r>
      <w:r w:rsidR="00BA264E">
        <w:rPr>
          <w:noProof/>
          <w:lang w:eastAsia="en-US"/>
        </w:rPr>
        <w:t>ganizēšanu, kvalitātes pārvaldību</w:t>
      </w:r>
      <w:r w:rsidRPr="004D2311">
        <w:rPr>
          <w:noProof/>
          <w:lang w:eastAsia="en-US"/>
        </w:rPr>
        <w:t>;</w:t>
      </w:r>
    </w:p>
    <w:p w14:paraId="365F830A" w14:textId="3904B278" w:rsidR="002D35B6" w:rsidRPr="004D2311" w:rsidRDefault="002D35B6" w:rsidP="002D35B6">
      <w:pPr>
        <w:pStyle w:val="Sarakstarindkopa"/>
        <w:numPr>
          <w:ilvl w:val="2"/>
          <w:numId w:val="1"/>
        </w:numPr>
        <w:tabs>
          <w:tab w:val="clear" w:pos="2425"/>
          <w:tab w:val="num" w:pos="1276"/>
        </w:tabs>
        <w:ind w:left="1276" w:hanging="709"/>
        <w:jc w:val="both"/>
        <w:rPr>
          <w:noProof/>
          <w:lang w:eastAsia="en-US"/>
        </w:rPr>
      </w:pPr>
      <w:r w:rsidRPr="004D2311">
        <w:rPr>
          <w:noProof/>
          <w:lang w:eastAsia="en-US"/>
        </w:rPr>
        <w:t>cits darbs, ja tas saistīts ar izglītības darba un izglītība</w:t>
      </w:r>
      <w:r w:rsidR="00BA264E">
        <w:rPr>
          <w:noProof/>
          <w:lang w:eastAsia="en-US"/>
        </w:rPr>
        <w:t xml:space="preserve">s iestāžu darbinieku vadību </w:t>
      </w:r>
      <w:r w:rsidRPr="004D2311">
        <w:rPr>
          <w:noProof/>
          <w:lang w:eastAsia="en-US"/>
        </w:rPr>
        <w:t>(</w:t>
      </w:r>
      <w:r w:rsidR="00BA264E">
        <w:rPr>
          <w:noProof/>
          <w:lang w:eastAsia="en-US"/>
        </w:rPr>
        <w:t xml:space="preserve">mācību jomu koordinatori, </w:t>
      </w:r>
      <w:r w:rsidRPr="00192765">
        <w:rPr>
          <w:noProof/>
          <w:lang w:eastAsia="en-US"/>
        </w:rPr>
        <w:t>metodisko apvienību</w:t>
      </w:r>
      <w:r w:rsidR="00BA264E">
        <w:rPr>
          <w:noProof/>
          <w:lang w:eastAsia="en-US"/>
        </w:rPr>
        <w:t xml:space="preserve"> vadītāji</w:t>
      </w:r>
      <w:r w:rsidR="00192765" w:rsidRPr="00192765">
        <w:rPr>
          <w:noProof/>
          <w:lang w:eastAsia="en-US"/>
        </w:rPr>
        <w:t xml:space="preserve">, </w:t>
      </w:r>
      <w:r w:rsidR="00BA264E">
        <w:rPr>
          <w:noProof/>
          <w:lang w:eastAsia="en-US"/>
        </w:rPr>
        <w:t>mācīšanās eksperti, mācīšanās konsultanti, mentori u.c. vadītāji</w:t>
      </w:r>
      <w:r w:rsidRPr="004D2311">
        <w:rPr>
          <w:noProof/>
          <w:lang w:eastAsia="en-US"/>
        </w:rPr>
        <w:t>)</w:t>
      </w:r>
      <w:r w:rsidR="00FA33A8">
        <w:rPr>
          <w:noProof/>
          <w:lang w:eastAsia="en-US"/>
        </w:rPr>
        <w:t>.</w:t>
      </w:r>
    </w:p>
    <w:p w14:paraId="0932E8C2" w14:textId="77777777" w:rsidR="002D35B6" w:rsidRPr="004D2311" w:rsidRDefault="002D35B6" w:rsidP="009D0C25">
      <w:pPr>
        <w:numPr>
          <w:ilvl w:val="1"/>
          <w:numId w:val="1"/>
        </w:numPr>
        <w:suppressAutoHyphens/>
        <w:ind w:left="567" w:right="-1" w:hanging="567"/>
        <w:rPr>
          <w:noProof/>
          <w:lang w:eastAsia="en-US"/>
        </w:rPr>
      </w:pPr>
      <w:r w:rsidRPr="004D2311">
        <w:rPr>
          <w:noProof/>
          <w:lang w:eastAsia="en-US"/>
        </w:rPr>
        <w:t>Iesniedzamie dokumenti:</w:t>
      </w:r>
    </w:p>
    <w:p w14:paraId="011810F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pieteikums (</w:t>
      </w:r>
      <w:r w:rsidRPr="004D2311">
        <w:rPr>
          <w:i/>
          <w:noProof/>
          <w:lang w:eastAsia="en-US"/>
        </w:rPr>
        <w:t>1.pielikums</w:t>
      </w:r>
      <w:r w:rsidRPr="004D2311">
        <w:rPr>
          <w:noProof/>
          <w:lang w:eastAsia="en-US"/>
        </w:rPr>
        <w:t>);</w:t>
      </w:r>
    </w:p>
    <w:p w14:paraId="134F162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īss dzīves un darba gaitu apraksts </w:t>
      </w:r>
      <w:r w:rsidRPr="004D2311">
        <w:rPr>
          <w:i/>
          <w:noProof/>
          <w:lang w:eastAsia="en-US"/>
        </w:rPr>
        <w:t>Europass</w:t>
      </w:r>
      <w:r w:rsidRPr="004D2311">
        <w:rPr>
          <w:noProof/>
          <w:lang w:eastAsia="en-US"/>
        </w:rPr>
        <w:t xml:space="preserve"> CV formā;</w:t>
      </w:r>
    </w:p>
    <w:p w14:paraId="5C113114" w14:textId="77777777"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izglītību un kvalifikāciju apliecinošu dokumentu un to pielikumu kopijas;</w:t>
      </w:r>
    </w:p>
    <w:p w14:paraId="1A94B4FB" w14:textId="77777777" w:rsidR="005B1426" w:rsidRPr="004D2311" w:rsidRDefault="005B1426" w:rsidP="002D35B6">
      <w:pPr>
        <w:numPr>
          <w:ilvl w:val="2"/>
          <w:numId w:val="1"/>
        </w:numPr>
        <w:suppressAutoHyphens/>
        <w:ind w:left="1276" w:hanging="709"/>
        <w:jc w:val="both"/>
        <w:rPr>
          <w:noProof/>
          <w:lang w:eastAsia="en-US"/>
        </w:rPr>
      </w:pPr>
      <w:r w:rsidRPr="004D2311">
        <w:rPr>
          <w:noProof/>
          <w:lang w:eastAsia="en-US"/>
        </w:rPr>
        <w:t>valsts valodas prasmes apliecība (ja nepieciešams);</w:t>
      </w:r>
    </w:p>
    <w:p w14:paraId="55EFC1C5" w14:textId="36ED39B8" w:rsidR="002D35B6" w:rsidRPr="004D2311" w:rsidRDefault="002D35B6" w:rsidP="002D35B6">
      <w:pPr>
        <w:numPr>
          <w:ilvl w:val="2"/>
          <w:numId w:val="1"/>
        </w:numPr>
        <w:suppressAutoHyphens/>
        <w:ind w:left="1276" w:hanging="709"/>
        <w:jc w:val="both"/>
        <w:rPr>
          <w:noProof/>
          <w:lang w:eastAsia="en-US"/>
        </w:rPr>
      </w:pPr>
      <w:r w:rsidRPr="004D2311">
        <w:rPr>
          <w:noProof/>
          <w:lang w:eastAsia="en-US"/>
        </w:rPr>
        <w:t xml:space="preserve">pretendenta sagatavots apraksts – vīzija par </w:t>
      </w:r>
      <w:r w:rsidR="00AA4CE2">
        <w:rPr>
          <w:noProof/>
          <w:lang w:eastAsia="en-US"/>
        </w:rPr>
        <w:t>Kalsnavas pamatskolas</w:t>
      </w:r>
      <w:r w:rsidRPr="004D2311">
        <w:rPr>
          <w:noProof/>
          <w:lang w:eastAsia="en-US"/>
        </w:rPr>
        <w:t xml:space="preserve"> darbības</w:t>
      </w:r>
      <w:r w:rsidRPr="004D2311">
        <w:rPr>
          <w:noProof/>
          <w:color w:val="FF0000"/>
          <w:lang w:eastAsia="en-US"/>
        </w:rPr>
        <w:t xml:space="preserve"> </w:t>
      </w:r>
      <w:r w:rsidRPr="004D2311">
        <w:rPr>
          <w:noProof/>
          <w:lang w:eastAsia="en-US"/>
        </w:rPr>
        <w:t xml:space="preserve">un </w:t>
      </w:r>
      <w:r w:rsidR="00BA264E">
        <w:rPr>
          <w:noProof/>
          <w:lang w:eastAsia="en-US"/>
        </w:rPr>
        <w:t xml:space="preserve">ilgtspēcīgas </w:t>
      </w:r>
      <w:r w:rsidRPr="004D2311">
        <w:rPr>
          <w:noProof/>
          <w:lang w:eastAsia="en-US"/>
        </w:rPr>
        <w:t xml:space="preserve">attīstības virzieniem </w:t>
      </w:r>
      <w:r w:rsidR="00BA264E">
        <w:rPr>
          <w:noProof/>
          <w:lang w:eastAsia="en-US"/>
        </w:rPr>
        <w:t>kvalitatīvas un laikm</w:t>
      </w:r>
      <w:r w:rsidR="00B415B4">
        <w:rPr>
          <w:noProof/>
          <w:lang w:eastAsia="en-US"/>
        </w:rPr>
        <w:t>etīgas izglītības nodrošināšanā</w:t>
      </w:r>
      <w:r w:rsidRPr="004D2311">
        <w:rPr>
          <w:noProof/>
          <w:lang w:eastAsia="en-US"/>
        </w:rPr>
        <w:t>;</w:t>
      </w:r>
    </w:p>
    <w:p w14:paraId="484D80FE" w14:textId="228C93AA" w:rsidR="00B415B4" w:rsidRPr="004D2311" w:rsidRDefault="00B415B4" w:rsidP="001F0673">
      <w:pPr>
        <w:numPr>
          <w:ilvl w:val="2"/>
          <w:numId w:val="1"/>
        </w:numPr>
        <w:suppressAutoHyphens/>
        <w:ind w:left="1276" w:hanging="709"/>
        <w:jc w:val="both"/>
        <w:rPr>
          <w:noProof/>
          <w:lang w:eastAsia="en-US"/>
        </w:rPr>
      </w:pPr>
      <w:r>
        <w:rPr>
          <w:noProof/>
          <w:lang w:eastAsia="en-US"/>
        </w:rPr>
        <w:t>papildus pretendents var iesniegt citus dokumentus, kas apliecina pretendenta kompetenci darbam skolas direktora amatā (atsauksmes no iepriekšējiem darba devējiem un /vai sadarbības partneriem u.c.)</w:t>
      </w:r>
      <w:r w:rsidR="001F0673">
        <w:rPr>
          <w:noProof/>
          <w:lang w:eastAsia="en-US"/>
        </w:rPr>
        <w:t>.</w:t>
      </w:r>
    </w:p>
    <w:p w14:paraId="40A38D6E" w14:textId="77777777" w:rsidR="002D35B6" w:rsidRPr="004D2311" w:rsidRDefault="002D35B6" w:rsidP="002D35B6">
      <w:pPr>
        <w:numPr>
          <w:ilvl w:val="1"/>
          <w:numId w:val="1"/>
        </w:numPr>
        <w:suppressAutoHyphens/>
        <w:ind w:left="567" w:hanging="567"/>
        <w:jc w:val="both"/>
        <w:rPr>
          <w:noProof/>
          <w:lang w:eastAsia="en-US"/>
        </w:rPr>
      </w:pPr>
      <w:r w:rsidRPr="004D2311">
        <w:rPr>
          <w:noProof/>
          <w:lang w:eastAsia="en-US"/>
        </w:rPr>
        <w:t>Iesniedzot pieteikumu, pretendents apliecina, ka piekritis konkursa noteikumiem.</w:t>
      </w:r>
    </w:p>
    <w:p w14:paraId="5D759E62" w14:textId="0C09E8E6" w:rsidR="002D35B6" w:rsidRPr="004D2311" w:rsidRDefault="002D35B6" w:rsidP="00426545">
      <w:pPr>
        <w:numPr>
          <w:ilvl w:val="1"/>
          <w:numId w:val="1"/>
        </w:numPr>
        <w:suppressAutoHyphens/>
        <w:ind w:left="567" w:hanging="567"/>
        <w:jc w:val="both"/>
        <w:rPr>
          <w:noProof/>
          <w:lang w:eastAsia="en-US"/>
        </w:rPr>
      </w:pPr>
      <w:r w:rsidRPr="004D2311">
        <w:rPr>
          <w:noProof/>
          <w:lang w:eastAsia="en-US"/>
        </w:rPr>
        <w:t>Dokumentu oriģinālus, kas apliecina pretendenta pieteikumā norādītās informācijas patiesumu un atbilstību, pretendents uzrāda intervijas dienā, ja pretendents tiek uzaicināts uz kompetenču interv</w:t>
      </w:r>
      <w:r w:rsidR="00E2075D">
        <w:rPr>
          <w:noProof/>
          <w:lang w:eastAsia="en-US"/>
        </w:rPr>
        <w:t>iju</w:t>
      </w:r>
      <w:r w:rsidRPr="004D2311">
        <w:rPr>
          <w:noProof/>
          <w:lang w:eastAsia="en-US"/>
        </w:rPr>
        <w:t>.</w:t>
      </w:r>
    </w:p>
    <w:p w14:paraId="044A0540" w14:textId="77777777" w:rsidR="00426545" w:rsidRPr="004D2311" w:rsidRDefault="00426545" w:rsidP="00426545">
      <w:pPr>
        <w:numPr>
          <w:ilvl w:val="1"/>
          <w:numId w:val="1"/>
        </w:numPr>
        <w:suppressAutoHyphens/>
        <w:ind w:left="567" w:hanging="567"/>
        <w:jc w:val="both"/>
        <w:rPr>
          <w:noProof/>
          <w:lang w:eastAsia="en-US"/>
        </w:rPr>
      </w:pPr>
      <w:r w:rsidRPr="004D2311">
        <w:rPr>
          <w:noProof/>
          <w:lang w:eastAsia="en-US"/>
        </w:rPr>
        <w:t>Pieteikumu var iesniegt:</w:t>
      </w:r>
    </w:p>
    <w:p w14:paraId="26B80E17" w14:textId="358BD28C"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lastRenderedPageBreak/>
        <w:t xml:space="preserve">personīgi slēgtā aploksnē Pašvaldībā Saieta laukumā 1, Madonā, Madonas novadā, darba laikā, uz aploksnes norādot „Konkursam uz </w:t>
      </w:r>
      <w:r w:rsidR="00983415">
        <w:rPr>
          <w:noProof/>
          <w:lang w:eastAsia="en-US"/>
        </w:rPr>
        <w:t>Kalsnavas pamat</w:t>
      </w:r>
      <w:r w:rsidR="00A7590B" w:rsidRPr="00192765">
        <w:rPr>
          <w:noProof/>
          <w:lang w:eastAsia="en-US"/>
        </w:rPr>
        <w:t xml:space="preserve">skolas </w:t>
      </w:r>
      <w:r w:rsidR="00A7590B">
        <w:rPr>
          <w:noProof/>
          <w:lang w:eastAsia="en-US"/>
        </w:rPr>
        <w:t>direktora</w:t>
      </w:r>
      <w:r w:rsidR="00A7590B" w:rsidRPr="004D2311">
        <w:rPr>
          <w:noProof/>
          <w:lang w:eastAsia="en-US"/>
        </w:rPr>
        <w:t xml:space="preserve"> </w:t>
      </w:r>
      <w:r w:rsidRPr="004D2311">
        <w:rPr>
          <w:noProof/>
          <w:lang w:eastAsia="en-US"/>
        </w:rPr>
        <w:t>amatu”;</w:t>
      </w:r>
    </w:p>
    <w:p w14:paraId="7E0157C7" w14:textId="77777777"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sūtot pa pastu adresātam Madonas novada pašvaldība, adrese Saieta laukums 1, Madona, Madonas novads, LV</w:t>
      </w:r>
      <w:r w:rsidR="00EF7A53">
        <w:rPr>
          <w:noProof/>
          <w:lang w:eastAsia="en-US"/>
        </w:rPr>
        <w:t xml:space="preserve"> –</w:t>
      </w:r>
      <w:r w:rsidRPr="004D2311">
        <w:rPr>
          <w:noProof/>
          <w:lang w:eastAsia="en-US"/>
        </w:rPr>
        <w:t xml:space="preserve"> 4801;</w:t>
      </w:r>
    </w:p>
    <w:p w14:paraId="14915BD1" w14:textId="522B8B4E" w:rsidR="00426545" w:rsidRPr="004D2311" w:rsidRDefault="00426545" w:rsidP="00426545">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 xml:space="preserve">sūtot ar drošu elektronisko parakstu parakstītu dokumentu uz </w:t>
      </w:r>
      <w:r w:rsidR="003E1E92">
        <w:rPr>
          <w:noProof/>
          <w:lang w:eastAsia="en-US"/>
        </w:rPr>
        <w:t xml:space="preserve">elektroniskā pasta adresi – </w:t>
      </w:r>
      <w:r w:rsidR="00F532A4">
        <w:rPr>
          <w:noProof/>
          <w:lang w:eastAsia="en-US"/>
        </w:rPr>
        <w:t>personals</w:t>
      </w:r>
      <w:r w:rsidRPr="004D2311">
        <w:rPr>
          <w:noProof/>
          <w:lang w:eastAsia="en-US"/>
        </w:rPr>
        <w:t>@madona.lv.</w:t>
      </w:r>
    </w:p>
    <w:p w14:paraId="277C1168" w14:textId="79299D97" w:rsidR="00426545" w:rsidRPr="00F532A4" w:rsidRDefault="00426545" w:rsidP="00365660">
      <w:pPr>
        <w:numPr>
          <w:ilvl w:val="1"/>
          <w:numId w:val="1"/>
        </w:numPr>
        <w:suppressAutoHyphens/>
        <w:ind w:left="567" w:hanging="567"/>
        <w:jc w:val="both"/>
        <w:rPr>
          <w:noProof/>
          <w:lang w:eastAsia="en-US"/>
        </w:rPr>
      </w:pPr>
      <w:r w:rsidRPr="004D2311">
        <w:rPr>
          <w:noProof/>
          <w:lang w:eastAsia="en-US"/>
        </w:rPr>
        <w:t xml:space="preserve">Dokumenti jāiesniedz vai jānodrošina to </w:t>
      </w:r>
      <w:r w:rsidRPr="00F532A4">
        <w:rPr>
          <w:noProof/>
          <w:lang w:eastAsia="en-US"/>
        </w:rPr>
        <w:t xml:space="preserve">iesūtīšana līdz </w:t>
      </w:r>
      <w:r w:rsidR="00264C7F">
        <w:rPr>
          <w:noProof/>
          <w:lang w:eastAsia="en-US"/>
        </w:rPr>
        <w:t>16</w:t>
      </w:r>
      <w:r w:rsidRPr="00007BA3">
        <w:rPr>
          <w:noProof/>
          <w:lang w:eastAsia="en-US"/>
        </w:rPr>
        <w:t>.</w:t>
      </w:r>
      <w:r w:rsidR="0052250F" w:rsidRPr="00007BA3">
        <w:rPr>
          <w:noProof/>
          <w:lang w:eastAsia="en-US"/>
        </w:rPr>
        <w:t>0</w:t>
      </w:r>
      <w:r w:rsidR="00264C7F">
        <w:rPr>
          <w:noProof/>
          <w:lang w:eastAsia="en-US"/>
        </w:rPr>
        <w:t>8</w:t>
      </w:r>
      <w:r w:rsidRPr="00007BA3">
        <w:rPr>
          <w:noProof/>
          <w:lang w:eastAsia="en-US"/>
        </w:rPr>
        <w:t>.20</w:t>
      </w:r>
      <w:r w:rsidR="00FF44F5" w:rsidRPr="00007BA3">
        <w:rPr>
          <w:noProof/>
          <w:lang w:eastAsia="en-US"/>
        </w:rPr>
        <w:t>2</w:t>
      </w:r>
      <w:r w:rsidR="00F532A4" w:rsidRPr="00007BA3">
        <w:rPr>
          <w:noProof/>
          <w:lang w:eastAsia="en-US"/>
        </w:rPr>
        <w:t>3</w:t>
      </w:r>
      <w:r w:rsidR="00E21081" w:rsidRPr="00F532A4">
        <w:rPr>
          <w:noProof/>
          <w:lang w:eastAsia="en-US"/>
        </w:rPr>
        <w:t>. plkst.</w:t>
      </w:r>
      <w:r w:rsidR="00425D57">
        <w:rPr>
          <w:noProof/>
          <w:lang w:eastAsia="en-US"/>
        </w:rPr>
        <w:t>17</w:t>
      </w:r>
      <w:r w:rsidRPr="00F532A4">
        <w:rPr>
          <w:noProof/>
          <w:lang w:eastAsia="en-US"/>
        </w:rPr>
        <w:t>.00. Pēc šī termiņa iesniegtie vai iesūtītie pieteikumi netiek vērtēti.</w:t>
      </w:r>
    </w:p>
    <w:p w14:paraId="5DB48A43" w14:textId="6AF09ECB" w:rsidR="00FC63F2" w:rsidRPr="004D2311" w:rsidRDefault="004023EC" w:rsidP="00426545">
      <w:pPr>
        <w:numPr>
          <w:ilvl w:val="1"/>
          <w:numId w:val="1"/>
        </w:numPr>
        <w:suppressAutoHyphens/>
        <w:ind w:left="567" w:hanging="567"/>
        <w:jc w:val="both"/>
        <w:rPr>
          <w:noProof/>
          <w:lang w:eastAsia="en-US"/>
        </w:rPr>
      </w:pPr>
      <w:r w:rsidRPr="004023EC">
        <w:rPr>
          <w:noProof/>
          <w:lang w:eastAsia="en-US"/>
        </w:rPr>
        <w:t>Pretendenta iesniegtos pieteikumus reģistrē Pašvaldība atbilstoši apstiprinātajai lietu nomenklatūrai</w:t>
      </w:r>
      <w:r w:rsidR="00FC63F2" w:rsidRPr="004D2311">
        <w:rPr>
          <w:noProof/>
          <w:lang w:eastAsia="en-US"/>
        </w:rPr>
        <w:t>.</w:t>
      </w:r>
    </w:p>
    <w:p w14:paraId="7229111E" w14:textId="77777777" w:rsidR="00FC63F2" w:rsidRPr="004D2311" w:rsidRDefault="00FC63F2" w:rsidP="00426545">
      <w:pPr>
        <w:numPr>
          <w:ilvl w:val="1"/>
          <w:numId w:val="1"/>
        </w:numPr>
        <w:suppressAutoHyphens/>
        <w:ind w:left="567" w:hanging="567"/>
        <w:jc w:val="both"/>
        <w:rPr>
          <w:noProof/>
          <w:lang w:eastAsia="en-US"/>
        </w:rPr>
      </w:pPr>
      <w:r w:rsidRPr="004D2311">
        <w:rPr>
          <w:noProof/>
          <w:lang w:eastAsia="en-US"/>
        </w:rPr>
        <w:t>Pretendenta iesniegtie dokumenti pēc konkursa norises beigām pretendentam atpakaļ netiek izsniegti.</w:t>
      </w:r>
    </w:p>
    <w:p w14:paraId="2C829181" w14:textId="77777777" w:rsidR="009D0C25" w:rsidRPr="004D2311" w:rsidRDefault="00426545" w:rsidP="00914B45">
      <w:pPr>
        <w:numPr>
          <w:ilvl w:val="1"/>
          <w:numId w:val="1"/>
        </w:numPr>
        <w:suppressAutoHyphens/>
        <w:ind w:left="567" w:hanging="567"/>
        <w:jc w:val="both"/>
        <w:rPr>
          <w:noProof/>
          <w:lang w:eastAsia="en-US"/>
        </w:rPr>
      </w:pPr>
      <w:r w:rsidRPr="004D2311">
        <w:rPr>
          <w:noProof/>
          <w:lang w:eastAsia="en-US"/>
        </w:rPr>
        <w:t>Ja sludinājumā noteiktajā termiņā nepiesakās neviens amata pretendents, Pašvaldības dome lemj par atkārtota konkursa izsludināšanu.</w:t>
      </w:r>
    </w:p>
    <w:p w14:paraId="2814C108" w14:textId="77777777" w:rsidR="003E18B9" w:rsidRPr="004D2311" w:rsidRDefault="003E18B9" w:rsidP="003E18B9">
      <w:pPr>
        <w:jc w:val="both"/>
        <w:rPr>
          <w:noProof/>
          <w:lang w:eastAsia="en-US"/>
        </w:rPr>
      </w:pPr>
    </w:p>
    <w:p w14:paraId="3F3E081A" w14:textId="77777777" w:rsidR="009D0C25" w:rsidRPr="004D2311" w:rsidRDefault="009D0C25" w:rsidP="00F4063F">
      <w:pPr>
        <w:numPr>
          <w:ilvl w:val="0"/>
          <w:numId w:val="1"/>
        </w:numPr>
        <w:tabs>
          <w:tab w:val="clear" w:pos="1290"/>
          <w:tab w:val="num" w:pos="284"/>
        </w:tabs>
        <w:suppressAutoHyphens/>
        <w:ind w:left="0" w:firstLine="0"/>
        <w:jc w:val="center"/>
        <w:rPr>
          <w:noProof/>
          <w:lang w:eastAsia="en-US"/>
        </w:rPr>
      </w:pPr>
      <w:r w:rsidRPr="004D2311">
        <w:rPr>
          <w:b/>
          <w:bCs/>
          <w:noProof/>
          <w:lang w:eastAsia="en-US"/>
        </w:rPr>
        <w:t xml:space="preserve">Konkursa </w:t>
      </w:r>
      <w:r w:rsidR="00426545" w:rsidRPr="004D2311">
        <w:rPr>
          <w:b/>
          <w:bCs/>
          <w:noProof/>
          <w:lang w:eastAsia="en-US"/>
        </w:rPr>
        <w:t>organizācija un norise</w:t>
      </w:r>
    </w:p>
    <w:p w14:paraId="49C9B020" w14:textId="77777777" w:rsidR="009D0C25" w:rsidRPr="004D2311" w:rsidRDefault="00426545" w:rsidP="009D0C25">
      <w:pPr>
        <w:numPr>
          <w:ilvl w:val="1"/>
          <w:numId w:val="1"/>
        </w:numPr>
        <w:suppressAutoHyphens/>
        <w:ind w:left="567" w:hanging="567"/>
        <w:jc w:val="both"/>
        <w:rPr>
          <w:noProof/>
          <w:lang w:eastAsia="en-US"/>
        </w:rPr>
      </w:pPr>
      <w:r w:rsidRPr="004D2311">
        <w:rPr>
          <w:noProof/>
          <w:lang w:eastAsia="en-US"/>
        </w:rPr>
        <w:t>Konkurss no</w:t>
      </w:r>
      <w:r w:rsidR="00255FFB" w:rsidRPr="004D2311">
        <w:rPr>
          <w:noProof/>
          <w:lang w:eastAsia="en-US"/>
        </w:rPr>
        <w:t>tiek</w:t>
      </w:r>
      <w:r w:rsidRPr="004D2311">
        <w:rPr>
          <w:noProof/>
          <w:lang w:eastAsia="en-US"/>
        </w:rPr>
        <w:t xml:space="preserve"> </w:t>
      </w:r>
      <w:r w:rsidR="001E5C87" w:rsidRPr="004D2311">
        <w:rPr>
          <w:noProof/>
          <w:lang w:eastAsia="en-US"/>
        </w:rPr>
        <w:t>trīs</w:t>
      </w:r>
      <w:r w:rsidRPr="004D2311">
        <w:rPr>
          <w:noProof/>
          <w:lang w:eastAsia="en-US"/>
        </w:rPr>
        <w:t xml:space="preserve"> kārtās:</w:t>
      </w:r>
    </w:p>
    <w:p w14:paraId="59769DEE" w14:textId="77777777" w:rsidR="001E5C87"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pretendenta iesniegto dokumentu atbilstības amatam izvērtēšana;</w:t>
      </w:r>
    </w:p>
    <w:p w14:paraId="3695994A" w14:textId="43FA088B"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z</w:t>
      </w:r>
      <w:r w:rsidR="001F0673">
        <w:rPr>
          <w:noProof/>
          <w:lang w:eastAsia="en-US"/>
        </w:rPr>
        <w:t>ināšanu pārbaudes tests skolvadības jautājumos;</w:t>
      </w:r>
    </w:p>
    <w:p w14:paraId="24267FF4" w14:textId="77777777" w:rsidR="00426545" w:rsidRPr="004D2311" w:rsidRDefault="001E5C87" w:rsidP="001E5C87">
      <w:pPr>
        <w:pStyle w:val="Sarakstarindkopa"/>
        <w:numPr>
          <w:ilvl w:val="2"/>
          <w:numId w:val="1"/>
        </w:numPr>
        <w:tabs>
          <w:tab w:val="clear" w:pos="2425"/>
          <w:tab w:val="num" w:pos="1276"/>
        </w:tabs>
        <w:suppressAutoHyphens/>
        <w:ind w:hanging="1858"/>
        <w:jc w:val="both"/>
        <w:rPr>
          <w:noProof/>
          <w:lang w:eastAsia="en-US"/>
        </w:rPr>
      </w:pPr>
      <w:r w:rsidRPr="004D2311">
        <w:rPr>
          <w:noProof/>
          <w:lang w:eastAsia="en-US"/>
        </w:rPr>
        <w:t>k</w:t>
      </w:r>
      <w:r w:rsidR="00426545" w:rsidRPr="004D2311">
        <w:rPr>
          <w:noProof/>
          <w:lang w:eastAsia="en-US"/>
        </w:rPr>
        <w:t>ompetenču intervija.</w:t>
      </w:r>
    </w:p>
    <w:p w14:paraId="740785D6" w14:textId="12FD5F5C" w:rsidR="001E5C87" w:rsidRPr="004D2311" w:rsidRDefault="001E5C87" w:rsidP="009D0C25">
      <w:pPr>
        <w:numPr>
          <w:ilvl w:val="1"/>
          <w:numId w:val="1"/>
        </w:numPr>
        <w:suppressAutoHyphens/>
        <w:ind w:left="567" w:hanging="567"/>
        <w:jc w:val="both"/>
        <w:rPr>
          <w:noProof/>
          <w:lang w:eastAsia="en-US"/>
        </w:rPr>
      </w:pPr>
      <w:r w:rsidRPr="004D2311">
        <w:rPr>
          <w:noProof/>
          <w:lang w:eastAsia="en-US"/>
        </w:rPr>
        <w:t xml:space="preserve">Pirmajā kārtā pēc pieteikumu termiņa iesniegšanas beigām 10 darba dienu laikā </w:t>
      </w:r>
      <w:r w:rsidR="00FD457E">
        <w:rPr>
          <w:noProof/>
          <w:lang w:eastAsia="en-US"/>
        </w:rPr>
        <w:t xml:space="preserve">Madonas novada Centrālās administrācijas </w:t>
      </w:r>
      <w:r w:rsidR="006D5AFB" w:rsidRPr="004D2311">
        <w:rPr>
          <w:noProof/>
          <w:lang w:eastAsia="en-US"/>
        </w:rPr>
        <w:t>Izglītības nodaļa</w:t>
      </w:r>
      <w:r w:rsidRPr="004D2311">
        <w:rPr>
          <w:noProof/>
          <w:lang w:eastAsia="en-US"/>
        </w:rPr>
        <w:t xml:space="preserve"> </w:t>
      </w:r>
      <w:r w:rsidR="00FD457E">
        <w:rPr>
          <w:noProof/>
          <w:lang w:eastAsia="en-US"/>
        </w:rPr>
        <w:t xml:space="preserve">(turpmāk – Izglītības nodaļa) </w:t>
      </w:r>
      <w:r w:rsidRPr="004D2311">
        <w:rPr>
          <w:noProof/>
          <w:lang w:eastAsia="en-US"/>
        </w:rPr>
        <w:t>izvērtē saskaņā ar nolikuma 2.</w:t>
      </w:r>
      <w:r w:rsidR="00187D06" w:rsidRPr="004D2311">
        <w:rPr>
          <w:noProof/>
          <w:lang w:eastAsia="en-US"/>
        </w:rPr>
        <w:t>7</w:t>
      </w:r>
      <w:r w:rsidRPr="004D2311">
        <w:rPr>
          <w:noProof/>
          <w:lang w:eastAsia="en-US"/>
        </w:rPr>
        <w:t>.punktu iesnieg</w:t>
      </w:r>
      <w:r w:rsidR="006D5AFB" w:rsidRPr="004D2311">
        <w:rPr>
          <w:noProof/>
          <w:lang w:eastAsia="en-US"/>
        </w:rPr>
        <w:t>tos</w:t>
      </w:r>
      <w:r w:rsidRPr="004D2311">
        <w:rPr>
          <w:noProof/>
          <w:lang w:eastAsia="en-US"/>
        </w:rPr>
        <w:t xml:space="preserve"> dokument</w:t>
      </w:r>
      <w:r w:rsidR="006D5AFB" w:rsidRPr="004D2311">
        <w:rPr>
          <w:noProof/>
          <w:lang w:eastAsia="en-US"/>
        </w:rPr>
        <w:t>us</w:t>
      </w:r>
      <w:r w:rsidRPr="004D2311">
        <w:rPr>
          <w:noProof/>
          <w:lang w:eastAsia="en-US"/>
        </w:rPr>
        <w:t xml:space="preserve"> un pretendenta atbilstīb</w:t>
      </w:r>
      <w:r w:rsidR="006D5AFB" w:rsidRPr="004D2311">
        <w:rPr>
          <w:noProof/>
          <w:lang w:eastAsia="en-US"/>
        </w:rPr>
        <w:t>u</w:t>
      </w:r>
      <w:r w:rsidRPr="004D2311">
        <w:rPr>
          <w:noProof/>
          <w:lang w:eastAsia="en-US"/>
        </w:rPr>
        <w:t xml:space="preserve"> nolikuma </w:t>
      </w:r>
      <w:r w:rsidR="004F471C">
        <w:rPr>
          <w:noProof/>
          <w:lang w:eastAsia="en-US"/>
        </w:rPr>
        <w:t xml:space="preserve">2.5.1., </w:t>
      </w:r>
      <w:r w:rsidRPr="004D2311">
        <w:rPr>
          <w:noProof/>
          <w:lang w:eastAsia="en-US"/>
        </w:rPr>
        <w:t>2.</w:t>
      </w:r>
      <w:r w:rsidR="00187D06" w:rsidRPr="004D2311">
        <w:rPr>
          <w:noProof/>
          <w:lang w:eastAsia="en-US"/>
        </w:rPr>
        <w:t>5</w:t>
      </w:r>
      <w:r w:rsidRPr="004D2311">
        <w:rPr>
          <w:noProof/>
          <w:lang w:eastAsia="en-US"/>
        </w:rPr>
        <w:t>.2., 2.</w:t>
      </w:r>
      <w:r w:rsidR="00187D06" w:rsidRPr="004D2311">
        <w:rPr>
          <w:noProof/>
          <w:lang w:eastAsia="en-US"/>
        </w:rPr>
        <w:t>5</w:t>
      </w:r>
      <w:r w:rsidRPr="004D2311">
        <w:rPr>
          <w:noProof/>
          <w:lang w:eastAsia="en-US"/>
        </w:rPr>
        <w:t>.3. un 2.</w:t>
      </w:r>
      <w:r w:rsidR="00187D06" w:rsidRPr="004D2311">
        <w:rPr>
          <w:noProof/>
          <w:lang w:eastAsia="en-US"/>
        </w:rPr>
        <w:t>5</w:t>
      </w:r>
      <w:r w:rsidRPr="004D2311">
        <w:rPr>
          <w:noProof/>
          <w:lang w:eastAsia="en-US"/>
        </w:rPr>
        <w:t>.4.apakšpunkta prasībām</w:t>
      </w:r>
      <w:r w:rsidR="006D5AFB" w:rsidRPr="004D2311">
        <w:rPr>
          <w:noProof/>
          <w:lang w:eastAsia="en-US"/>
        </w:rPr>
        <w:t>.</w:t>
      </w:r>
    </w:p>
    <w:p w14:paraId="5FA6468C" w14:textId="3F1FFFFF" w:rsidR="009D0C25" w:rsidRPr="004D2311" w:rsidRDefault="006D5AFB" w:rsidP="009D0C25">
      <w:pPr>
        <w:numPr>
          <w:ilvl w:val="1"/>
          <w:numId w:val="1"/>
        </w:numPr>
        <w:suppressAutoHyphens/>
        <w:ind w:left="567" w:hanging="567"/>
        <w:jc w:val="both"/>
        <w:rPr>
          <w:noProof/>
          <w:lang w:eastAsia="en-US"/>
        </w:rPr>
      </w:pPr>
      <w:r w:rsidRPr="004D2311">
        <w:rPr>
          <w:noProof/>
          <w:lang w:eastAsia="en-US"/>
        </w:rPr>
        <w:t xml:space="preserve">Konkursa otrajā kārtā tiek uzaicināti piedalīties tie pretendenti, kuru iesniegtie dokumenti, izglītība, profesionālā kvalifikācija un pieredze atbilst normatīvajos aktos amatam izvirzītajām prasībām. </w:t>
      </w:r>
      <w:r w:rsidR="001E5C87" w:rsidRPr="004D2311">
        <w:rPr>
          <w:noProof/>
          <w:lang w:eastAsia="en-US"/>
        </w:rPr>
        <w:t>Otrās kārtas z</w:t>
      </w:r>
      <w:r w:rsidR="00914B45" w:rsidRPr="004D2311">
        <w:rPr>
          <w:noProof/>
          <w:lang w:eastAsia="en-US"/>
        </w:rPr>
        <w:t xml:space="preserve">ināšanu pārbaudes testu </w:t>
      </w:r>
      <w:r w:rsidRPr="004D2311">
        <w:rPr>
          <w:noProof/>
          <w:lang w:eastAsia="en-US"/>
        </w:rPr>
        <w:t xml:space="preserve">sagatavo un </w:t>
      </w:r>
      <w:r w:rsidR="00FD457E">
        <w:rPr>
          <w:noProof/>
          <w:lang w:eastAsia="en-US"/>
        </w:rPr>
        <w:t xml:space="preserve">organizē </w:t>
      </w:r>
      <w:r w:rsidR="00914B45" w:rsidRPr="004D2311">
        <w:rPr>
          <w:noProof/>
          <w:lang w:eastAsia="en-US"/>
        </w:rPr>
        <w:t>Izglītības nodaļa</w:t>
      </w:r>
      <w:r w:rsidR="001E5C87" w:rsidRPr="004D2311">
        <w:rPr>
          <w:noProof/>
          <w:lang w:eastAsia="en-US"/>
        </w:rPr>
        <w:t>:</w:t>
      </w:r>
    </w:p>
    <w:p w14:paraId="08ED409B" w14:textId="02DE1071" w:rsidR="006D5AFB" w:rsidRPr="004D2311" w:rsidRDefault="006D5AFB" w:rsidP="001E5C87">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preten</w:t>
      </w:r>
      <w:r w:rsidR="00FD457E">
        <w:rPr>
          <w:noProof/>
          <w:lang w:eastAsia="en-US"/>
        </w:rPr>
        <w:t>dents aizpilda testu</w:t>
      </w:r>
      <w:r w:rsidRPr="004D2311">
        <w:rPr>
          <w:noProof/>
          <w:lang w:eastAsia="en-US"/>
        </w:rPr>
        <w:t xml:space="preserve"> Izglītības nodaļas noteiktajā laikā un vietā;</w:t>
      </w:r>
    </w:p>
    <w:p w14:paraId="10D42253" w14:textId="77777777" w:rsidR="001E5C87" w:rsidRPr="004D2311" w:rsidRDefault="006D5AFB"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maksimāli iespējamais punktu skaits testā – 10 punkti;</w:t>
      </w:r>
    </w:p>
    <w:p w14:paraId="35357D7B" w14:textId="7E7A26F0" w:rsidR="00914B45" w:rsidRPr="004D2311" w:rsidRDefault="001E5C87" w:rsidP="006D5AFB">
      <w:pPr>
        <w:pStyle w:val="Sarakstarindkopa"/>
        <w:numPr>
          <w:ilvl w:val="2"/>
          <w:numId w:val="1"/>
        </w:numPr>
        <w:tabs>
          <w:tab w:val="clear" w:pos="2425"/>
          <w:tab w:val="num" w:pos="1276"/>
        </w:tabs>
        <w:suppressAutoHyphens/>
        <w:ind w:left="1276" w:hanging="709"/>
        <w:jc w:val="both"/>
        <w:rPr>
          <w:noProof/>
          <w:lang w:eastAsia="en-US"/>
        </w:rPr>
      </w:pPr>
      <w:r w:rsidRPr="004D2311">
        <w:rPr>
          <w:noProof/>
          <w:lang w:eastAsia="en-US"/>
        </w:rPr>
        <w:t>p</w:t>
      </w:r>
      <w:r w:rsidR="00914B45" w:rsidRPr="004D2311">
        <w:rPr>
          <w:noProof/>
          <w:lang w:eastAsia="en-US"/>
        </w:rPr>
        <w:t xml:space="preserve">retendenta </w:t>
      </w:r>
      <w:r w:rsidRPr="004D2311">
        <w:rPr>
          <w:noProof/>
          <w:lang w:eastAsia="en-US"/>
        </w:rPr>
        <w:t xml:space="preserve">atbildes uz testa jautājumiem </w:t>
      </w:r>
      <w:r w:rsidR="00FD457E">
        <w:rPr>
          <w:noProof/>
          <w:lang w:eastAsia="en-US"/>
        </w:rPr>
        <w:t>izvērtē</w:t>
      </w:r>
      <w:r w:rsidR="006D5AFB" w:rsidRPr="004D2311">
        <w:rPr>
          <w:noProof/>
          <w:lang w:eastAsia="en-US"/>
        </w:rPr>
        <w:t xml:space="preserve"> Izglītības nodaļas izglītības nozares </w:t>
      </w:r>
      <w:r w:rsidR="0007646C" w:rsidRPr="004D2311">
        <w:rPr>
          <w:noProof/>
          <w:lang w:eastAsia="en-US"/>
        </w:rPr>
        <w:t>speciālisti.</w:t>
      </w:r>
    </w:p>
    <w:p w14:paraId="601B9B6B" w14:textId="77777777" w:rsidR="001E5C87" w:rsidRPr="00F532A4" w:rsidRDefault="006D5AFB" w:rsidP="009D0C25">
      <w:pPr>
        <w:numPr>
          <w:ilvl w:val="1"/>
          <w:numId w:val="1"/>
        </w:numPr>
        <w:suppressAutoHyphens/>
        <w:ind w:left="567" w:hanging="567"/>
        <w:jc w:val="both"/>
        <w:rPr>
          <w:noProof/>
          <w:lang w:eastAsia="en-US"/>
        </w:rPr>
      </w:pPr>
      <w:r w:rsidRPr="004D2311">
        <w:rPr>
          <w:noProof/>
          <w:lang w:eastAsia="en-US"/>
        </w:rPr>
        <w:t xml:space="preserve">Trešās kārtas </w:t>
      </w:r>
      <w:r w:rsidRPr="00F532A4">
        <w:rPr>
          <w:noProof/>
          <w:lang w:eastAsia="en-US"/>
        </w:rPr>
        <w:t>kompetenču interviju veic komisija</w:t>
      </w:r>
      <w:r w:rsidR="00C841A4" w:rsidRPr="00F532A4">
        <w:rPr>
          <w:noProof/>
          <w:lang w:eastAsia="en-US"/>
        </w:rPr>
        <w:t xml:space="preserve"> šādā sastāvā:</w:t>
      </w:r>
    </w:p>
    <w:p w14:paraId="1E263981" w14:textId="5B95D710" w:rsidR="00426545" w:rsidRPr="00F532A4" w:rsidRDefault="00426545" w:rsidP="00C841A4">
      <w:pPr>
        <w:numPr>
          <w:ilvl w:val="2"/>
          <w:numId w:val="1"/>
        </w:numPr>
        <w:suppressAutoHyphens/>
        <w:ind w:left="1134" w:right="-1" w:hanging="567"/>
        <w:rPr>
          <w:noProof/>
          <w:lang w:eastAsia="en-US"/>
        </w:rPr>
      </w:pPr>
      <w:r w:rsidRPr="00F532A4">
        <w:rPr>
          <w:noProof/>
          <w:lang w:eastAsia="en-US"/>
        </w:rPr>
        <w:t>Pašvaldības izpilddirektor</w:t>
      </w:r>
      <w:r w:rsidR="00365660" w:rsidRPr="00F532A4">
        <w:rPr>
          <w:noProof/>
          <w:lang w:eastAsia="en-US"/>
        </w:rPr>
        <w:t>s</w:t>
      </w:r>
      <w:r w:rsidRPr="00F532A4">
        <w:rPr>
          <w:noProof/>
          <w:lang w:eastAsia="en-US"/>
        </w:rPr>
        <w:t xml:space="preserve">, </w:t>
      </w:r>
      <w:r w:rsidR="00F46058" w:rsidRPr="00F532A4">
        <w:rPr>
          <w:noProof/>
          <w:lang w:eastAsia="en-US"/>
        </w:rPr>
        <w:t xml:space="preserve">kas ir komisijas priekšsēdētājs </w:t>
      </w:r>
      <w:r w:rsidR="00081291" w:rsidRPr="00F532A4">
        <w:rPr>
          <w:noProof/>
          <w:lang w:eastAsia="en-US"/>
        </w:rPr>
        <w:t>Uģis Fjodorovs</w:t>
      </w:r>
      <w:r w:rsidR="00F46058" w:rsidRPr="00F532A4">
        <w:rPr>
          <w:noProof/>
          <w:lang w:eastAsia="en-US"/>
        </w:rPr>
        <w:t>;</w:t>
      </w:r>
    </w:p>
    <w:p w14:paraId="3B78D757" w14:textId="31B938D1" w:rsidR="00426545" w:rsidRPr="00F532A4" w:rsidRDefault="00426545" w:rsidP="00426545">
      <w:pPr>
        <w:numPr>
          <w:ilvl w:val="2"/>
          <w:numId w:val="1"/>
        </w:numPr>
        <w:suppressAutoHyphens/>
        <w:ind w:left="1134" w:right="-1" w:hanging="567"/>
        <w:rPr>
          <w:noProof/>
          <w:lang w:eastAsia="en-US"/>
        </w:rPr>
      </w:pPr>
      <w:r w:rsidRPr="00F532A4">
        <w:rPr>
          <w:noProof/>
          <w:lang w:eastAsia="en-US"/>
        </w:rPr>
        <w:t>Izglītības nodaļas vadītāj</w:t>
      </w:r>
      <w:r w:rsidR="00F46058" w:rsidRPr="00F532A4">
        <w:rPr>
          <w:noProof/>
          <w:lang w:eastAsia="en-US"/>
        </w:rPr>
        <w:t>a S</w:t>
      </w:r>
      <w:r w:rsidR="00F532A4">
        <w:rPr>
          <w:noProof/>
          <w:lang w:eastAsia="en-US"/>
        </w:rPr>
        <w:t xml:space="preserve">olvita </w:t>
      </w:r>
      <w:r w:rsidR="00F46058" w:rsidRPr="00F532A4">
        <w:rPr>
          <w:noProof/>
          <w:lang w:eastAsia="en-US"/>
        </w:rPr>
        <w:t>Seržāne;</w:t>
      </w:r>
    </w:p>
    <w:p w14:paraId="25E9F767" w14:textId="451605CA" w:rsidR="00C841A4" w:rsidRPr="00F532A4" w:rsidRDefault="00E41EB6" w:rsidP="00E41EB6">
      <w:pPr>
        <w:numPr>
          <w:ilvl w:val="2"/>
          <w:numId w:val="1"/>
        </w:numPr>
        <w:suppressAutoHyphens/>
        <w:ind w:left="1134" w:right="-1" w:hanging="567"/>
        <w:jc w:val="both"/>
        <w:rPr>
          <w:noProof/>
          <w:lang w:eastAsia="en-US"/>
        </w:rPr>
      </w:pPr>
      <w:r w:rsidRPr="00E41EB6">
        <w:rPr>
          <w:noProof/>
          <w:lang w:eastAsia="en-US"/>
        </w:rPr>
        <w:t>Madonas novada Centrālās administrācijas</w:t>
      </w:r>
      <w:r w:rsidR="00FD457E" w:rsidRPr="00F532A4">
        <w:rPr>
          <w:noProof/>
          <w:lang w:eastAsia="en-US"/>
        </w:rPr>
        <w:t xml:space="preserve"> Juridiskās un personāla nodaļa</w:t>
      </w:r>
      <w:r>
        <w:rPr>
          <w:noProof/>
          <w:lang w:eastAsia="en-US"/>
        </w:rPr>
        <w:t>s</w:t>
      </w:r>
      <w:r w:rsidR="00FD457E" w:rsidRPr="00F532A4">
        <w:rPr>
          <w:noProof/>
          <w:lang w:eastAsia="en-US"/>
        </w:rPr>
        <w:t xml:space="preserve"> personāla speciāliste S</w:t>
      </w:r>
      <w:r>
        <w:rPr>
          <w:noProof/>
          <w:lang w:eastAsia="en-US"/>
        </w:rPr>
        <w:t xml:space="preserve">intija </w:t>
      </w:r>
      <w:r w:rsidR="00FD457E" w:rsidRPr="00F532A4">
        <w:rPr>
          <w:noProof/>
          <w:lang w:eastAsia="en-US"/>
        </w:rPr>
        <w:t>Māliņa</w:t>
      </w:r>
      <w:r w:rsidR="00F46058" w:rsidRPr="00F532A4">
        <w:rPr>
          <w:noProof/>
          <w:lang w:eastAsia="en-US"/>
        </w:rPr>
        <w:t>;</w:t>
      </w:r>
    </w:p>
    <w:p w14:paraId="1BC4F93F" w14:textId="1545B2DF" w:rsidR="00F814D0" w:rsidRPr="00F532A4" w:rsidRDefault="00425D57" w:rsidP="00C841A4">
      <w:pPr>
        <w:numPr>
          <w:ilvl w:val="2"/>
          <w:numId w:val="1"/>
        </w:numPr>
        <w:suppressAutoHyphens/>
        <w:ind w:left="1134" w:right="-1" w:hanging="567"/>
        <w:rPr>
          <w:noProof/>
          <w:lang w:eastAsia="en-US"/>
        </w:rPr>
      </w:pPr>
      <w:r>
        <w:rPr>
          <w:noProof/>
          <w:lang w:eastAsia="en-US"/>
        </w:rPr>
        <w:t>Kalsnavas pagasta</w:t>
      </w:r>
      <w:r w:rsidR="00C4488C" w:rsidRPr="00F532A4">
        <w:rPr>
          <w:noProof/>
          <w:lang w:eastAsia="en-US"/>
        </w:rPr>
        <w:t xml:space="preserve"> pārvaldes</w:t>
      </w:r>
      <w:r w:rsidR="00365660" w:rsidRPr="00F532A4">
        <w:rPr>
          <w:noProof/>
          <w:lang w:eastAsia="en-US"/>
        </w:rPr>
        <w:t xml:space="preserve"> </w:t>
      </w:r>
      <w:r w:rsidR="00F46058" w:rsidRPr="00F532A4">
        <w:rPr>
          <w:noProof/>
          <w:lang w:eastAsia="en-US"/>
        </w:rPr>
        <w:t>vadītāj</w:t>
      </w:r>
      <w:r w:rsidR="00EA59F8" w:rsidRPr="00F532A4">
        <w:rPr>
          <w:noProof/>
          <w:lang w:eastAsia="en-US"/>
        </w:rPr>
        <w:t>s</w:t>
      </w:r>
      <w:r w:rsidR="00F46058" w:rsidRPr="00F532A4">
        <w:rPr>
          <w:noProof/>
          <w:lang w:eastAsia="en-US"/>
        </w:rPr>
        <w:t xml:space="preserve"> </w:t>
      </w:r>
      <w:r>
        <w:rPr>
          <w:noProof/>
          <w:lang w:eastAsia="en-US"/>
        </w:rPr>
        <w:t>Artūrs Portnovs</w:t>
      </w:r>
      <w:r w:rsidR="00FD457E" w:rsidRPr="00F532A4">
        <w:rPr>
          <w:noProof/>
          <w:lang w:eastAsia="en-US"/>
        </w:rPr>
        <w:t>;</w:t>
      </w:r>
    </w:p>
    <w:p w14:paraId="6E9A9CA8" w14:textId="27CA9E89" w:rsidR="00426545" w:rsidRPr="00F532A4" w:rsidRDefault="00C841A4" w:rsidP="00E41EB6">
      <w:pPr>
        <w:numPr>
          <w:ilvl w:val="2"/>
          <w:numId w:val="1"/>
        </w:numPr>
        <w:suppressAutoHyphens/>
        <w:ind w:left="1134" w:right="-1" w:hanging="567"/>
        <w:jc w:val="both"/>
        <w:rPr>
          <w:noProof/>
          <w:lang w:eastAsia="en-US"/>
        </w:rPr>
      </w:pPr>
      <w:r w:rsidRPr="00F532A4">
        <w:rPr>
          <w:noProof/>
          <w:lang w:eastAsia="en-US"/>
        </w:rPr>
        <w:t>Pašvaldības Izglītības un jau</w:t>
      </w:r>
      <w:r w:rsidR="00BB28D1" w:rsidRPr="00F532A4">
        <w:rPr>
          <w:noProof/>
          <w:lang w:eastAsia="en-US"/>
        </w:rPr>
        <w:t xml:space="preserve">natnes lietu komitejas </w:t>
      </w:r>
      <w:r w:rsidR="00983415">
        <w:rPr>
          <w:noProof/>
          <w:lang w:eastAsia="en-US"/>
        </w:rPr>
        <w:t>divi</w:t>
      </w:r>
      <w:r w:rsidR="00301371" w:rsidRPr="00F532A4">
        <w:rPr>
          <w:noProof/>
          <w:lang w:eastAsia="en-US"/>
        </w:rPr>
        <w:t xml:space="preserve"> </w:t>
      </w:r>
      <w:r w:rsidRPr="00F532A4">
        <w:rPr>
          <w:noProof/>
          <w:lang w:eastAsia="en-US"/>
        </w:rPr>
        <w:t>deputāti</w:t>
      </w:r>
      <w:r w:rsidR="00F46058" w:rsidRPr="00F532A4">
        <w:rPr>
          <w:noProof/>
          <w:lang w:eastAsia="en-US"/>
        </w:rPr>
        <w:t>: Z</w:t>
      </w:r>
      <w:r w:rsidR="00E41EB6">
        <w:rPr>
          <w:noProof/>
          <w:lang w:eastAsia="en-US"/>
        </w:rPr>
        <w:t xml:space="preserve">igfrīds </w:t>
      </w:r>
      <w:r w:rsidR="00425D57">
        <w:rPr>
          <w:noProof/>
          <w:lang w:eastAsia="en-US"/>
        </w:rPr>
        <w:t>Gora un</w:t>
      </w:r>
      <w:r w:rsidR="00F46058" w:rsidRPr="00F532A4">
        <w:rPr>
          <w:noProof/>
          <w:lang w:eastAsia="en-US"/>
        </w:rPr>
        <w:t xml:space="preserve"> I</w:t>
      </w:r>
      <w:r w:rsidR="00E41EB6">
        <w:rPr>
          <w:noProof/>
          <w:lang w:eastAsia="en-US"/>
        </w:rPr>
        <w:t xml:space="preserve">veta </w:t>
      </w:r>
      <w:r w:rsidR="00425D57">
        <w:rPr>
          <w:noProof/>
          <w:lang w:eastAsia="en-US"/>
        </w:rPr>
        <w:t>Peilāne</w:t>
      </w:r>
      <w:r w:rsidR="00F46058" w:rsidRPr="00F532A4">
        <w:rPr>
          <w:noProof/>
          <w:lang w:eastAsia="en-US"/>
        </w:rPr>
        <w:t>.</w:t>
      </w:r>
    </w:p>
    <w:p w14:paraId="3C78D0C4" w14:textId="7086887C" w:rsidR="00284E56" w:rsidRPr="004D2311" w:rsidRDefault="00284E56" w:rsidP="00284E56">
      <w:pPr>
        <w:numPr>
          <w:ilvl w:val="1"/>
          <w:numId w:val="1"/>
        </w:numPr>
        <w:suppressAutoHyphens/>
        <w:ind w:left="567" w:right="-1" w:hanging="567"/>
        <w:jc w:val="both"/>
        <w:rPr>
          <w:noProof/>
          <w:lang w:eastAsia="en-US"/>
        </w:rPr>
      </w:pPr>
      <w:r w:rsidRPr="00F532A4">
        <w:rPr>
          <w:noProof/>
          <w:lang w:eastAsia="en-US"/>
        </w:rPr>
        <w:t xml:space="preserve">Komisijas darbs notiek sēdēs. </w:t>
      </w:r>
      <w:r w:rsidR="00F46058" w:rsidRPr="00F532A4">
        <w:rPr>
          <w:noProof/>
          <w:lang w:eastAsia="en-US"/>
        </w:rPr>
        <w:t>Komisijas sēdes ir slēgtas.</w:t>
      </w:r>
      <w:r w:rsidR="00F46058">
        <w:rPr>
          <w:noProof/>
          <w:lang w:eastAsia="en-US"/>
        </w:rPr>
        <w:t xml:space="preserve"> </w:t>
      </w:r>
      <w:r w:rsidRPr="004D2311">
        <w:rPr>
          <w:noProof/>
          <w:lang w:eastAsia="en-US"/>
        </w:rPr>
        <w:t xml:space="preserve">Komisijas priekšsēdētājs sasauc komisijas sēdes, nosakot to norises vietu un laiku, kā arī vada komisijas sēdes. Komisija ir lemttiesīga, ja sēdē piedalās ne mazāk kā </w:t>
      </w:r>
      <w:r w:rsidR="00007BA3">
        <w:rPr>
          <w:noProof/>
          <w:color w:val="000000"/>
          <w:lang w:eastAsia="en-US"/>
        </w:rPr>
        <w:t>četri</w:t>
      </w:r>
      <w:r w:rsidRPr="004D2311">
        <w:rPr>
          <w:noProof/>
          <w:color w:val="000000"/>
          <w:lang w:eastAsia="en-US"/>
        </w:rPr>
        <w:t xml:space="preserve"> </w:t>
      </w:r>
      <w:r w:rsidRPr="004D2311">
        <w:rPr>
          <w:noProof/>
          <w:lang w:eastAsia="en-US"/>
        </w:rPr>
        <w:t>komisijas locekļi.</w:t>
      </w:r>
    </w:p>
    <w:p w14:paraId="01EDD33D" w14:textId="2F0900A9" w:rsidR="00B0335F" w:rsidRPr="004D2311" w:rsidRDefault="00284E56" w:rsidP="00284E56">
      <w:pPr>
        <w:numPr>
          <w:ilvl w:val="1"/>
          <w:numId w:val="1"/>
        </w:numPr>
        <w:suppressAutoHyphens/>
        <w:ind w:left="567" w:right="-1" w:hanging="567"/>
        <w:jc w:val="both"/>
        <w:rPr>
          <w:noProof/>
          <w:lang w:eastAsia="en-US"/>
        </w:rPr>
      </w:pPr>
      <w:r w:rsidRPr="004D2311">
        <w:rPr>
          <w:noProof/>
          <w:lang w:eastAsia="en-US"/>
        </w:rPr>
        <w:t xml:space="preserve">Komisijas sēdes tiek protokolētas. Protokolu paraksta </w:t>
      </w:r>
      <w:r w:rsidR="002A6FED" w:rsidRPr="004D2311">
        <w:rPr>
          <w:noProof/>
          <w:lang w:eastAsia="en-US"/>
        </w:rPr>
        <w:t>konkursa komisijas priekšsēdētājs un protokolists</w:t>
      </w:r>
      <w:r w:rsidRPr="004D2311">
        <w:rPr>
          <w:noProof/>
          <w:lang w:eastAsia="en-US"/>
        </w:rPr>
        <w:t xml:space="preserve">. Protokola noformēšanu nodrošina </w:t>
      </w:r>
      <w:r w:rsidR="00B67F3C">
        <w:rPr>
          <w:noProof/>
          <w:lang w:eastAsia="en-US"/>
        </w:rPr>
        <w:t>Madonas novada Centrālās administrācijas</w:t>
      </w:r>
      <w:r w:rsidRPr="004D2311">
        <w:rPr>
          <w:noProof/>
          <w:lang w:eastAsia="en-US"/>
        </w:rPr>
        <w:t xml:space="preserve"> </w:t>
      </w:r>
      <w:r w:rsidR="00B67F3C">
        <w:rPr>
          <w:noProof/>
          <w:lang w:eastAsia="en-US"/>
        </w:rPr>
        <w:t>Lietvedības</w:t>
      </w:r>
      <w:r w:rsidRPr="004D2311">
        <w:rPr>
          <w:noProof/>
          <w:lang w:eastAsia="en-US"/>
        </w:rPr>
        <w:t xml:space="preserve"> nodaļa.</w:t>
      </w:r>
    </w:p>
    <w:p w14:paraId="1BCD6B15" w14:textId="77777777" w:rsidR="00C841A4" w:rsidRPr="004D2311" w:rsidRDefault="00C841A4" w:rsidP="00426545">
      <w:pPr>
        <w:numPr>
          <w:ilvl w:val="1"/>
          <w:numId w:val="1"/>
        </w:numPr>
        <w:suppressAutoHyphens/>
        <w:ind w:left="567" w:right="-1" w:hanging="567"/>
        <w:jc w:val="both"/>
        <w:rPr>
          <w:noProof/>
          <w:lang w:eastAsia="en-US"/>
        </w:rPr>
      </w:pPr>
      <w:r w:rsidRPr="004D2311">
        <w:rPr>
          <w:noProof/>
          <w:lang w:eastAsia="en-US"/>
        </w:rPr>
        <w:t>Šī nolikuma 3.4.1., 3.4.2. un 3.4.3.punkā minēto konkursa komisijas locekļu prombūtnes laikā viņu pienākumus konkursa komisijā vei</w:t>
      </w:r>
      <w:r w:rsidR="002A6FED" w:rsidRPr="004D2311">
        <w:rPr>
          <w:noProof/>
          <w:lang w:eastAsia="en-US"/>
        </w:rPr>
        <w:t>c</w:t>
      </w:r>
      <w:r w:rsidRPr="004D2311">
        <w:rPr>
          <w:noProof/>
          <w:lang w:eastAsia="en-US"/>
        </w:rPr>
        <w:t xml:space="preserve"> darbinieki, kuri viņus aizvieto.</w:t>
      </w:r>
    </w:p>
    <w:p w14:paraId="3291C6A5" w14:textId="77777777" w:rsidR="0023675E" w:rsidRPr="004D2311" w:rsidRDefault="0023675E" w:rsidP="0023675E">
      <w:pPr>
        <w:numPr>
          <w:ilvl w:val="1"/>
          <w:numId w:val="1"/>
        </w:numPr>
        <w:tabs>
          <w:tab w:val="clear" w:pos="2010"/>
          <w:tab w:val="num" w:pos="567"/>
        </w:tabs>
        <w:suppressAutoHyphens/>
        <w:ind w:left="567" w:hanging="567"/>
        <w:jc w:val="both"/>
        <w:rPr>
          <w:lang w:eastAsia="en-US"/>
        </w:rPr>
      </w:pPr>
      <w:r w:rsidRPr="004D2311">
        <w:rPr>
          <w:noProof/>
          <w:lang w:eastAsia="en-US"/>
        </w:rPr>
        <w:t xml:space="preserve">Uzsākot kompetenču interviju, komisijas priekšsēdētājs iepazīstina pretendentu ar komisijas sastāvu un uzaicina pretendentu motivēt savu izvēli kandidēt uz amatu. Komisijas locekļi uzdod jautājumus pretendentam par viņa izglītību, kvalifikāciju, tālākizglītību, darba </w:t>
      </w:r>
      <w:r w:rsidRPr="004D2311">
        <w:rPr>
          <w:noProof/>
          <w:lang w:eastAsia="en-US"/>
        </w:rPr>
        <w:lastRenderedPageBreak/>
        <w:t xml:space="preserve">pieredzi u.c., kas ļauj izvērtēt pretendenta atbilstību amatam izvirzītajām prasībām. Komisijas locekļiem ir tiesības iepazīties ar iesniegto dokumentu oriģināliem. Komisijas locekļiem ir tiesības uzdot jautājumus pretendentam saskarsmes spēju, komunikācijas prasmes un motivācijas novērtēšanai. </w:t>
      </w:r>
    </w:p>
    <w:p w14:paraId="1D7E7366" w14:textId="77777777" w:rsidR="0023675E" w:rsidRPr="004D2311" w:rsidRDefault="0023675E" w:rsidP="0023675E">
      <w:pPr>
        <w:numPr>
          <w:ilvl w:val="1"/>
          <w:numId w:val="1"/>
        </w:numPr>
        <w:shd w:val="clear" w:color="auto" w:fill="FFFFFF"/>
        <w:tabs>
          <w:tab w:val="clear" w:pos="2010"/>
          <w:tab w:val="num" w:pos="567"/>
        </w:tabs>
        <w:suppressAutoHyphens/>
        <w:ind w:left="567" w:hanging="567"/>
        <w:jc w:val="both"/>
        <w:rPr>
          <w:noProof/>
          <w:lang w:eastAsia="en-US"/>
        </w:rPr>
      </w:pPr>
      <w:r w:rsidRPr="004D2311">
        <w:rPr>
          <w:noProof/>
          <w:lang w:eastAsia="en-US"/>
        </w:rPr>
        <w:t xml:space="preserve">Katrs komisijas loceklis saskaņā ar nolikuma </w:t>
      </w:r>
      <w:r w:rsidRPr="004D2311">
        <w:rPr>
          <w:i/>
          <w:noProof/>
          <w:lang w:eastAsia="en-US"/>
        </w:rPr>
        <w:t>2.pielikumu</w:t>
      </w:r>
      <w:r w:rsidRPr="004D2311">
        <w:rPr>
          <w:noProof/>
          <w:lang w:eastAsia="en-US"/>
        </w:rPr>
        <w:t xml:space="preserve"> novērtē pretendenta kompetences intervijas laikā sniegto informāciju punktu sistēmā. </w:t>
      </w:r>
      <w:r w:rsidRPr="004D2311">
        <w:rPr>
          <w:noProof/>
          <w:sz w:val="23"/>
          <w:szCs w:val="23"/>
          <w:lang w:eastAsia="en-US"/>
        </w:rPr>
        <w:t xml:space="preserve">Maksimāli iespējamais punktu skaits kompeteču intervijā </w:t>
      </w:r>
      <w:r w:rsidR="004B775D" w:rsidRPr="004D2311">
        <w:rPr>
          <w:noProof/>
          <w:sz w:val="23"/>
          <w:szCs w:val="23"/>
          <w:lang w:eastAsia="en-US"/>
        </w:rPr>
        <w:t>–</w:t>
      </w:r>
      <w:r w:rsidRPr="004D2311">
        <w:rPr>
          <w:noProof/>
          <w:sz w:val="23"/>
          <w:szCs w:val="23"/>
          <w:lang w:eastAsia="en-US"/>
        </w:rPr>
        <w:t xml:space="preserve"> 40 punkti:</w:t>
      </w:r>
    </w:p>
    <w:p w14:paraId="171DC029" w14:textId="77777777" w:rsidR="0023675E" w:rsidRPr="004D2311" w:rsidRDefault="0023675E" w:rsidP="0023675E">
      <w:pPr>
        <w:tabs>
          <w:tab w:val="num" w:pos="567"/>
        </w:tabs>
        <w:suppressAutoHyphens/>
        <w:ind w:left="567" w:hanging="567"/>
        <w:jc w:val="both"/>
        <w:rPr>
          <w:noProof/>
          <w:lang w:eastAsia="en-U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103"/>
        <w:gridCol w:w="1984"/>
      </w:tblGrid>
      <w:tr w:rsidR="0023675E" w:rsidRPr="004D2311" w14:paraId="4406CD20"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B61AFE5" w14:textId="77777777" w:rsidR="0023675E" w:rsidRPr="004D2311" w:rsidRDefault="0023675E" w:rsidP="0023675E">
            <w:pPr>
              <w:tabs>
                <w:tab w:val="num" w:pos="567"/>
              </w:tabs>
              <w:ind w:left="567" w:hanging="567"/>
              <w:jc w:val="center"/>
              <w:rPr>
                <w:i/>
                <w:noProof/>
                <w:lang w:eastAsia="en-US"/>
              </w:rPr>
            </w:pPr>
            <w:r w:rsidRPr="004D2311">
              <w:rPr>
                <w:b/>
                <w:i/>
                <w:noProof/>
                <w:lang w:eastAsia="en-US"/>
              </w:rPr>
              <w:t>Nr.</w:t>
            </w:r>
          </w:p>
        </w:tc>
        <w:tc>
          <w:tcPr>
            <w:tcW w:w="5103" w:type="dxa"/>
            <w:tcBorders>
              <w:top w:val="single" w:sz="4" w:space="0" w:color="auto"/>
              <w:left w:val="single" w:sz="4" w:space="0" w:color="auto"/>
              <w:bottom w:val="single" w:sz="4" w:space="0" w:color="auto"/>
              <w:right w:val="single" w:sz="4" w:space="0" w:color="auto"/>
            </w:tcBorders>
            <w:hideMark/>
          </w:tcPr>
          <w:p w14:paraId="1DA5DD94"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Kompetence</w:t>
            </w:r>
          </w:p>
        </w:tc>
        <w:tc>
          <w:tcPr>
            <w:tcW w:w="1984" w:type="dxa"/>
            <w:tcBorders>
              <w:top w:val="single" w:sz="4" w:space="0" w:color="auto"/>
              <w:left w:val="single" w:sz="4" w:space="0" w:color="auto"/>
              <w:bottom w:val="single" w:sz="4" w:space="0" w:color="auto"/>
              <w:right w:val="single" w:sz="4" w:space="0" w:color="auto"/>
            </w:tcBorders>
            <w:hideMark/>
          </w:tcPr>
          <w:p w14:paraId="7F323421" w14:textId="77777777" w:rsidR="0023675E" w:rsidRPr="004D2311" w:rsidRDefault="0023675E" w:rsidP="0023675E">
            <w:pPr>
              <w:tabs>
                <w:tab w:val="num" w:pos="567"/>
              </w:tabs>
              <w:ind w:left="567" w:hanging="567"/>
              <w:jc w:val="center"/>
              <w:rPr>
                <w:b/>
                <w:i/>
                <w:noProof/>
                <w:lang w:eastAsia="en-US"/>
              </w:rPr>
            </w:pPr>
            <w:r w:rsidRPr="004D2311">
              <w:rPr>
                <w:b/>
                <w:i/>
                <w:noProof/>
                <w:lang w:eastAsia="en-US"/>
              </w:rPr>
              <w:t>Punkti</w:t>
            </w:r>
          </w:p>
        </w:tc>
      </w:tr>
      <w:tr w:rsidR="0023675E" w:rsidRPr="004D2311" w14:paraId="4549B88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3F81745" w14:textId="77777777" w:rsidR="0023675E" w:rsidRPr="004D2311" w:rsidRDefault="0023675E" w:rsidP="0023675E">
            <w:pPr>
              <w:tabs>
                <w:tab w:val="num" w:pos="567"/>
              </w:tabs>
              <w:ind w:left="567" w:hanging="567"/>
              <w:jc w:val="center"/>
              <w:rPr>
                <w:noProof/>
                <w:lang w:eastAsia="en-US"/>
              </w:rPr>
            </w:pPr>
            <w:r w:rsidRPr="004D2311">
              <w:rPr>
                <w:noProof/>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6FA19951" w14:textId="77777777" w:rsidR="0023675E" w:rsidRPr="004D2311" w:rsidRDefault="0023675E" w:rsidP="0023675E">
            <w:pPr>
              <w:tabs>
                <w:tab w:val="num" w:pos="567"/>
              </w:tabs>
              <w:ind w:left="567" w:hanging="567"/>
              <w:rPr>
                <w:noProof/>
                <w:lang w:eastAsia="en-US"/>
              </w:rPr>
            </w:pPr>
            <w:r w:rsidRPr="004D2311">
              <w:rPr>
                <w:noProof/>
                <w:lang w:eastAsia="en-US"/>
              </w:rPr>
              <w:t>Izglītība</w:t>
            </w:r>
          </w:p>
        </w:tc>
        <w:tc>
          <w:tcPr>
            <w:tcW w:w="1984" w:type="dxa"/>
            <w:tcBorders>
              <w:top w:val="single" w:sz="4" w:space="0" w:color="auto"/>
              <w:left w:val="single" w:sz="4" w:space="0" w:color="auto"/>
              <w:bottom w:val="single" w:sz="4" w:space="0" w:color="auto"/>
              <w:right w:val="single" w:sz="4" w:space="0" w:color="auto"/>
            </w:tcBorders>
            <w:hideMark/>
          </w:tcPr>
          <w:p w14:paraId="25839DCE"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79F164E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8392B4C" w14:textId="77777777" w:rsidR="0023675E" w:rsidRPr="004D2311" w:rsidRDefault="0023675E" w:rsidP="0023675E">
            <w:pPr>
              <w:tabs>
                <w:tab w:val="num" w:pos="567"/>
              </w:tabs>
              <w:ind w:left="567" w:hanging="567"/>
              <w:jc w:val="center"/>
              <w:rPr>
                <w:noProof/>
                <w:lang w:eastAsia="en-US"/>
              </w:rPr>
            </w:pPr>
            <w:r w:rsidRPr="004D2311">
              <w:rPr>
                <w:noProof/>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14:paraId="043EE00D" w14:textId="77777777" w:rsidR="0023675E" w:rsidRPr="004D2311" w:rsidRDefault="0023675E" w:rsidP="0023675E">
            <w:pPr>
              <w:tabs>
                <w:tab w:val="num" w:pos="567"/>
              </w:tabs>
              <w:ind w:left="567" w:hanging="567"/>
              <w:rPr>
                <w:noProof/>
                <w:lang w:eastAsia="en-US"/>
              </w:rPr>
            </w:pPr>
            <w:r w:rsidRPr="004D2311">
              <w:rPr>
                <w:noProof/>
                <w:lang w:eastAsia="en-US"/>
              </w:rPr>
              <w:t>Profesionālā pieredze</w:t>
            </w:r>
          </w:p>
        </w:tc>
        <w:tc>
          <w:tcPr>
            <w:tcW w:w="1984" w:type="dxa"/>
            <w:tcBorders>
              <w:top w:val="single" w:sz="4" w:space="0" w:color="auto"/>
              <w:left w:val="single" w:sz="4" w:space="0" w:color="auto"/>
              <w:bottom w:val="single" w:sz="4" w:space="0" w:color="auto"/>
              <w:right w:val="single" w:sz="4" w:space="0" w:color="auto"/>
            </w:tcBorders>
            <w:hideMark/>
          </w:tcPr>
          <w:p w14:paraId="7B25F33D"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5A49C0FB"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3CB96BA8" w14:textId="77777777" w:rsidR="0023675E" w:rsidRPr="004D2311" w:rsidRDefault="0023675E" w:rsidP="0023675E">
            <w:pPr>
              <w:tabs>
                <w:tab w:val="num" w:pos="567"/>
              </w:tabs>
              <w:ind w:left="567" w:hanging="567"/>
              <w:jc w:val="center"/>
              <w:rPr>
                <w:noProof/>
                <w:lang w:eastAsia="en-US"/>
              </w:rPr>
            </w:pPr>
            <w:r w:rsidRPr="004D2311">
              <w:rPr>
                <w:noProof/>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14:paraId="3063CF3E" w14:textId="77777777" w:rsidR="0023675E" w:rsidRPr="004D2311" w:rsidRDefault="0023675E" w:rsidP="0023675E">
            <w:pPr>
              <w:tabs>
                <w:tab w:val="num" w:pos="567"/>
              </w:tabs>
              <w:ind w:left="567" w:hanging="567"/>
              <w:rPr>
                <w:noProof/>
                <w:lang w:eastAsia="en-US"/>
              </w:rPr>
            </w:pPr>
            <w:r w:rsidRPr="004D2311">
              <w:rPr>
                <w:noProof/>
                <w:lang w:eastAsia="en-US"/>
              </w:rPr>
              <w:t>Vispārējās zināšanas un prasmes izglītības jomā</w:t>
            </w:r>
          </w:p>
        </w:tc>
        <w:tc>
          <w:tcPr>
            <w:tcW w:w="1984" w:type="dxa"/>
            <w:tcBorders>
              <w:top w:val="single" w:sz="4" w:space="0" w:color="auto"/>
              <w:left w:val="single" w:sz="4" w:space="0" w:color="auto"/>
              <w:bottom w:val="single" w:sz="4" w:space="0" w:color="auto"/>
              <w:right w:val="single" w:sz="4" w:space="0" w:color="auto"/>
            </w:tcBorders>
            <w:hideMark/>
          </w:tcPr>
          <w:p w14:paraId="001254BF"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4C9447A"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5A7D53B8" w14:textId="77777777" w:rsidR="0023675E" w:rsidRPr="004D2311" w:rsidRDefault="0023675E" w:rsidP="0023675E">
            <w:pPr>
              <w:tabs>
                <w:tab w:val="num" w:pos="567"/>
              </w:tabs>
              <w:ind w:left="567" w:hanging="567"/>
              <w:jc w:val="center"/>
              <w:rPr>
                <w:noProof/>
                <w:lang w:eastAsia="en-US"/>
              </w:rPr>
            </w:pPr>
            <w:r w:rsidRPr="004D2311">
              <w:rPr>
                <w:noProof/>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14:paraId="1501AEF6" w14:textId="77777777" w:rsidR="0023675E" w:rsidRPr="004D2311" w:rsidRDefault="0023675E" w:rsidP="0023675E">
            <w:pPr>
              <w:tabs>
                <w:tab w:val="num" w:pos="567"/>
              </w:tabs>
              <w:ind w:left="567" w:hanging="567"/>
              <w:rPr>
                <w:noProof/>
                <w:lang w:eastAsia="en-US"/>
              </w:rPr>
            </w:pPr>
            <w:r w:rsidRPr="004D2311">
              <w:rPr>
                <w:noProof/>
                <w:lang w:eastAsia="en-US"/>
              </w:rPr>
              <w:t>Profesionālā motivācija un izaugsme</w:t>
            </w:r>
          </w:p>
        </w:tc>
        <w:tc>
          <w:tcPr>
            <w:tcW w:w="1984" w:type="dxa"/>
            <w:tcBorders>
              <w:top w:val="single" w:sz="4" w:space="0" w:color="auto"/>
              <w:left w:val="single" w:sz="4" w:space="0" w:color="auto"/>
              <w:bottom w:val="single" w:sz="4" w:space="0" w:color="auto"/>
              <w:right w:val="single" w:sz="4" w:space="0" w:color="auto"/>
            </w:tcBorders>
            <w:hideMark/>
          </w:tcPr>
          <w:p w14:paraId="7CA1C32B"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33B12CC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854DFE7" w14:textId="77777777" w:rsidR="0023675E" w:rsidRPr="004D2311" w:rsidRDefault="0023675E" w:rsidP="0023675E">
            <w:pPr>
              <w:tabs>
                <w:tab w:val="num" w:pos="567"/>
              </w:tabs>
              <w:ind w:left="567" w:hanging="567"/>
              <w:jc w:val="center"/>
              <w:rPr>
                <w:noProof/>
                <w:lang w:eastAsia="en-US"/>
              </w:rPr>
            </w:pPr>
            <w:r w:rsidRPr="004D2311">
              <w:rPr>
                <w:noProof/>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14:paraId="0B1E63C2"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vērtību apzināšanās</w:t>
            </w:r>
          </w:p>
        </w:tc>
        <w:tc>
          <w:tcPr>
            <w:tcW w:w="1984" w:type="dxa"/>
            <w:tcBorders>
              <w:top w:val="single" w:sz="4" w:space="0" w:color="auto"/>
              <w:left w:val="single" w:sz="4" w:space="0" w:color="auto"/>
              <w:bottom w:val="single" w:sz="4" w:space="0" w:color="auto"/>
              <w:right w:val="single" w:sz="4" w:space="0" w:color="auto"/>
            </w:tcBorders>
            <w:hideMark/>
          </w:tcPr>
          <w:p w14:paraId="27E5BDD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4A7235D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2F0F0324" w14:textId="77777777" w:rsidR="0023675E" w:rsidRPr="004D2311" w:rsidRDefault="0023675E" w:rsidP="0023675E">
            <w:pPr>
              <w:tabs>
                <w:tab w:val="num" w:pos="567"/>
              </w:tabs>
              <w:ind w:left="567" w:hanging="567"/>
              <w:jc w:val="center"/>
              <w:rPr>
                <w:noProof/>
                <w:lang w:eastAsia="en-US"/>
              </w:rPr>
            </w:pPr>
            <w:r w:rsidRPr="004D2311">
              <w:rPr>
                <w:noProof/>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14:paraId="6DF84ECC" w14:textId="56497FE0" w:rsidR="0023675E" w:rsidRPr="004D2311" w:rsidRDefault="0023675E" w:rsidP="00F46058">
            <w:pPr>
              <w:tabs>
                <w:tab w:val="num" w:pos="0"/>
              </w:tabs>
              <w:ind w:left="600" w:hanging="567"/>
              <w:rPr>
                <w:noProof/>
                <w:lang w:eastAsia="en-US"/>
              </w:rPr>
            </w:pPr>
            <w:r w:rsidRPr="004D2311">
              <w:rPr>
                <w:noProof/>
                <w:lang w:eastAsia="en-US"/>
              </w:rPr>
              <w:t>Izglītības ie</w:t>
            </w:r>
            <w:r w:rsidR="00F46058">
              <w:rPr>
                <w:noProof/>
                <w:lang w:eastAsia="en-US"/>
              </w:rPr>
              <w:t xml:space="preserve">stādes stratēģiskais redzējums, </w:t>
            </w:r>
            <w:r w:rsidR="0012552E">
              <w:rPr>
                <w:noProof/>
                <w:lang w:eastAsia="en-US"/>
              </w:rPr>
              <w:t>attīstības plānošanas un īstenošanas principi</w:t>
            </w:r>
          </w:p>
        </w:tc>
        <w:tc>
          <w:tcPr>
            <w:tcW w:w="1984" w:type="dxa"/>
            <w:tcBorders>
              <w:top w:val="single" w:sz="4" w:space="0" w:color="auto"/>
              <w:left w:val="single" w:sz="4" w:space="0" w:color="auto"/>
              <w:bottom w:val="single" w:sz="4" w:space="0" w:color="auto"/>
              <w:right w:val="single" w:sz="4" w:space="0" w:color="auto"/>
            </w:tcBorders>
            <w:hideMark/>
          </w:tcPr>
          <w:p w14:paraId="69F3D654"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FE6E4E3"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A889DCD" w14:textId="77777777" w:rsidR="0023675E" w:rsidRPr="004D2311" w:rsidRDefault="0023675E" w:rsidP="0023675E">
            <w:pPr>
              <w:tabs>
                <w:tab w:val="num" w:pos="567"/>
              </w:tabs>
              <w:ind w:left="567" w:hanging="567"/>
              <w:jc w:val="center"/>
              <w:rPr>
                <w:noProof/>
                <w:lang w:eastAsia="en-US"/>
              </w:rPr>
            </w:pPr>
            <w:r w:rsidRPr="004D2311">
              <w:rPr>
                <w:noProof/>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14:paraId="061A7E65" w14:textId="73480EC1" w:rsidR="0023675E" w:rsidRPr="004D2311" w:rsidRDefault="0012552E" w:rsidP="0023675E">
            <w:pPr>
              <w:tabs>
                <w:tab w:val="num" w:pos="567"/>
              </w:tabs>
              <w:ind w:left="567" w:hanging="567"/>
              <w:rPr>
                <w:noProof/>
                <w:lang w:eastAsia="en-US"/>
              </w:rPr>
            </w:pPr>
            <w:r>
              <w:rPr>
                <w:noProof/>
                <w:lang w:eastAsia="en-US"/>
              </w:rPr>
              <w:t>Līderība un pārmaiņu vadības prasmes</w:t>
            </w:r>
          </w:p>
        </w:tc>
        <w:tc>
          <w:tcPr>
            <w:tcW w:w="1984" w:type="dxa"/>
            <w:tcBorders>
              <w:top w:val="single" w:sz="4" w:space="0" w:color="auto"/>
              <w:left w:val="single" w:sz="4" w:space="0" w:color="auto"/>
              <w:bottom w:val="single" w:sz="4" w:space="0" w:color="auto"/>
              <w:right w:val="single" w:sz="4" w:space="0" w:color="auto"/>
            </w:tcBorders>
            <w:hideMark/>
          </w:tcPr>
          <w:p w14:paraId="416F8FA8"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1A704B39"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07E7D5E6" w14:textId="77777777" w:rsidR="0023675E" w:rsidRPr="004D2311" w:rsidRDefault="0023675E" w:rsidP="0023675E">
            <w:pPr>
              <w:tabs>
                <w:tab w:val="num" w:pos="567"/>
              </w:tabs>
              <w:ind w:left="567" w:hanging="567"/>
              <w:jc w:val="center"/>
              <w:rPr>
                <w:noProof/>
                <w:lang w:eastAsia="en-US"/>
              </w:rPr>
            </w:pPr>
            <w:r w:rsidRPr="004D2311">
              <w:rPr>
                <w:noProof/>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14:paraId="64058EBA" w14:textId="77777777" w:rsidR="0023675E" w:rsidRPr="004D2311" w:rsidRDefault="0023675E" w:rsidP="0023675E">
            <w:pPr>
              <w:tabs>
                <w:tab w:val="num" w:pos="567"/>
              </w:tabs>
              <w:ind w:left="567" w:hanging="567"/>
              <w:rPr>
                <w:noProof/>
                <w:lang w:eastAsia="en-US"/>
              </w:rPr>
            </w:pPr>
            <w:r w:rsidRPr="004D2311">
              <w:rPr>
                <w:noProof/>
                <w:lang w:eastAsia="en-US"/>
              </w:rPr>
              <w:t>Izglītības iestādes resursu pārvaldīšana</w:t>
            </w:r>
          </w:p>
        </w:tc>
        <w:tc>
          <w:tcPr>
            <w:tcW w:w="1984" w:type="dxa"/>
            <w:tcBorders>
              <w:top w:val="single" w:sz="4" w:space="0" w:color="auto"/>
              <w:left w:val="single" w:sz="4" w:space="0" w:color="auto"/>
              <w:bottom w:val="single" w:sz="4" w:space="0" w:color="auto"/>
              <w:right w:val="single" w:sz="4" w:space="0" w:color="auto"/>
            </w:tcBorders>
            <w:hideMark/>
          </w:tcPr>
          <w:p w14:paraId="44415BEC"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61373A96"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61027F0E" w14:textId="77777777" w:rsidR="0023675E" w:rsidRPr="004D2311" w:rsidRDefault="0023675E" w:rsidP="0023675E">
            <w:pPr>
              <w:tabs>
                <w:tab w:val="num" w:pos="567"/>
              </w:tabs>
              <w:ind w:left="567" w:hanging="567"/>
              <w:jc w:val="center"/>
              <w:rPr>
                <w:noProof/>
                <w:lang w:eastAsia="en-US"/>
              </w:rPr>
            </w:pPr>
            <w:r w:rsidRPr="004D2311">
              <w:rPr>
                <w:noProof/>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14:paraId="37D12284" w14:textId="77777777" w:rsidR="0023675E" w:rsidRPr="004D2311" w:rsidRDefault="0023675E" w:rsidP="0023675E">
            <w:pPr>
              <w:tabs>
                <w:tab w:val="num" w:pos="567"/>
              </w:tabs>
              <w:ind w:left="567" w:hanging="567"/>
              <w:rPr>
                <w:noProof/>
                <w:lang w:eastAsia="en-US"/>
              </w:rPr>
            </w:pPr>
            <w:r w:rsidRPr="004D2311">
              <w:rPr>
                <w:noProof/>
                <w:lang w:eastAsia="en-US"/>
              </w:rPr>
              <w:t>Spēja pieņemt lēmumus un uzņemties atbildību</w:t>
            </w:r>
          </w:p>
        </w:tc>
        <w:tc>
          <w:tcPr>
            <w:tcW w:w="1984" w:type="dxa"/>
            <w:tcBorders>
              <w:top w:val="single" w:sz="4" w:space="0" w:color="auto"/>
              <w:left w:val="single" w:sz="4" w:space="0" w:color="auto"/>
              <w:bottom w:val="single" w:sz="4" w:space="0" w:color="auto"/>
              <w:right w:val="single" w:sz="4" w:space="0" w:color="auto"/>
            </w:tcBorders>
            <w:hideMark/>
          </w:tcPr>
          <w:p w14:paraId="6D25E10A"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r w:rsidR="0023675E" w:rsidRPr="004D2311" w14:paraId="0A1A268C" w14:textId="77777777" w:rsidTr="0007646C">
        <w:tc>
          <w:tcPr>
            <w:tcW w:w="993" w:type="dxa"/>
            <w:tcBorders>
              <w:top w:val="single" w:sz="4" w:space="0" w:color="auto"/>
              <w:left w:val="single" w:sz="4" w:space="0" w:color="auto"/>
              <w:bottom w:val="single" w:sz="4" w:space="0" w:color="auto"/>
              <w:right w:val="single" w:sz="4" w:space="0" w:color="auto"/>
            </w:tcBorders>
            <w:hideMark/>
          </w:tcPr>
          <w:p w14:paraId="1ECF735F" w14:textId="77777777" w:rsidR="0023675E" w:rsidRPr="004D2311" w:rsidRDefault="0023675E" w:rsidP="0023675E">
            <w:pPr>
              <w:tabs>
                <w:tab w:val="num" w:pos="567"/>
              </w:tabs>
              <w:ind w:left="567" w:hanging="567"/>
              <w:jc w:val="center"/>
              <w:rPr>
                <w:noProof/>
                <w:lang w:eastAsia="en-US"/>
              </w:rPr>
            </w:pPr>
            <w:r w:rsidRPr="004D2311">
              <w:rPr>
                <w:noProof/>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14:paraId="1789C60D" w14:textId="77777777" w:rsidR="0023675E" w:rsidRPr="004D2311" w:rsidRDefault="0023675E" w:rsidP="0023675E">
            <w:pPr>
              <w:tabs>
                <w:tab w:val="num" w:pos="567"/>
              </w:tabs>
              <w:ind w:left="567" w:hanging="567"/>
              <w:rPr>
                <w:noProof/>
                <w:lang w:eastAsia="en-US"/>
              </w:rPr>
            </w:pPr>
            <w:r w:rsidRPr="004D2311">
              <w:rPr>
                <w:noProof/>
                <w:lang w:eastAsia="en-US"/>
              </w:rPr>
              <w:t>Komunikācijas prasmes</w:t>
            </w:r>
          </w:p>
        </w:tc>
        <w:tc>
          <w:tcPr>
            <w:tcW w:w="1984" w:type="dxa"/>
            <w:tcBorders>
              <w:top w:val="single" w:sz="4" w:space="0" w:color="auto"/>
              <w:left w:val="single" w:sz="4" w:space="0" w:color="auto"/>
              <w:bottom w:val="single" w:sz="4" w:space="0" w:color="auto"/>
              <w:right w:val="single" w:sz="4" w:space="0" w:color="auto"/>
            </w:tcBorders>
            <w:hideMark/>
          </w:tcPr>
          <w:p w14:paraId="1B7F9F97" w14:textId="77777777" w:rsidR="0023675E" w:rsidRPr="004D2311" w:rsidRDefault="0023675E" w:rsidP="0023675E">
            <w:pPr>
              <w:tabs>
                <w:tab w:val="num" w:pos="567"/>
              </w:tabs>
              <w:ind w:left="567" w:hanging="567"/>
              <w:jc w:val="center"/>
              <w:rPr>
                <w:noProof/>
                <w:lang w:eastAsia="en-US"/>
              </w:rPr>
            </w:pPr>
            <w:r w:rsidRPr="004D2311">
              <w:rPr>
                <w:noProof/>
                <w:lang w:eastAsia="en-US"/>
              </w:rPr>
              <w:t>no 1 līdz 4</w:t>
            </w:r>
          </w:p>
        </w:tc>
      </w:tr>
    </w:tbl>
    <w:p w14:paraId="28456F4D" w14:textId="77777777" w:rsidR="0023675E" w:rsidRPr="004D2311" w:rsidRDefault="0023675E" w:rsidP="0023675E">
      <w:pPr>
        <w:tabs>
          <w:tab w:val="num" w:pos="567"/>
        </w:tabs>
        <w:suppressAutoHyphens/>
        <w:ind w:left="567" w:hanging="567"/>
        <w:jc w:val="both"/>
        <w:rPr>
          <w:noProof/>
          <w:lang w:eastAsia="en-US"/>
        </w:rPr>
      </w:pPr>
    </w:p>
    <w:p w14:paraId="0ACB976C" w14:textId="7425D21D" w:rsidR="0023675E" w:rsidRDefault="0023675E" w:rsidP="0023675E">
      <w:pPr>
        <w:numPr>
          <w:ilvl w:val="1"/>
          <w:numId w:val="1"/>
        </w:numPr>
        <w:tabs>
          <w:tab w:val="clear" w:pos="2010"/>
          <w:tab w:val="num" w:pos="567"/>
        </w:tabs>
        <w:suppressAutoHyphens/>
        <w:ind w:left="567" w:hanging="567"/>
        <w:jc w:val="both"/>
        <w:rPr>
          <w:noProof/>
          <w:lang w:eastAsia="en-US"/>
        </w:rPr>
      </w:pPr>
      <w:r w:rsidRPr="004D2311">
        <w:rPr>
          <w:noProof/>
          <w:shd w:val="clear" w:color="auto" w:fill="FFFFFF"/>
          <w:lang w:eastAsia="en-US"/>
        </w:rPr>
        <w:t>Kopējais konkursā iegūto punktu skaits tiek noteikts, saskaitot zināšanu pārbaudes testā un kompetenču</w:t>
      </w:r>
      <w:r w:rsidRPr="004D2311">
        <w:rPr>
          <w:noProof/>
          <w:lang w:eastAsia="en-US"/>
        </w:rPr>
        <w:t xml:space="preserve"> </w:t>
      </w:r>
      <w:r w:rsidR="004F471C">
        <w:rPr>
          <w:noProof/>
          <w:lang w:eastAsia="en-US"/>
        </w:rPr>
        <w:t xml:space="preserve">intervijā iegūto punktu skaitu, un aprēķinot vidējo punktu skaitu. </w:t>
      </w:r>
      <w:r w:rsidRPr="004D2311">
        <w:rPr>
          <w:noProof/>
          <w:lang w:eastAsia="en-US"/>
        </w:rPr>
        <w:t>Maksimāli iespējamais kopējais punktu skaits konkursā</w:t>
      </w:r>
      <w:r w:rsidR="004B775D" w:rsidRPr="004D2311">
        <w:rPr>
          <w:noProof/>
          <w:lang w:eastAsia="en-US"/>
        </w:rPr>
        <w:t xml:space="preserve"> –</w:t>
      </w:r>
      <w:r w:rsidRPr="004D2311">
        <w:rPr>
          <w:noProof/>
          <w:lang w:eastAsia="en-US"/>
        </w:rPr>
        <w:t xml:space="preserve"> </w:t>
      </w:r>
      <w:r w:rsidRPr="004D2311">
        <w:rPr>
          <w:noProof/>
          <w:shd w:val="clear" w:color="auto" w:fill="FFFFFF"/>
          <w:lang w:eastAsia="en-US"/>
        </w:rPr>
        <w:t>50 punkti</w:t>
      </w:r>
      <w:r w:rsidRPr="004D2311">
        <w:rPr>
          <w:noProof/>
          <w:lang w:eastAsia="en-US"/>
        </w:rPr>
        <w:t>.</w:t>
      </w:r>
    </w:p>
    <w:p w14:paraId="7A1278EC" w14:textId="2EB99862" w:rsidR="00FB1CCB" w:rsidRPr="004D2311" w:rsidRDefault="00FB1CCB" w:rsidP="00FB1CCB">
      <w:pPr>
        <w:numPr>
          <w:ilvl w:val="1"/>
          <w:numId w:val="1"/>
        </w:numPr>
        <w:tabs>
          <w:tab w:val="clear" w:pos="2010"/>
          <w:tab w:val="num" w:pos="567"/>
        </w:tabs>
        <w:suppressAutoHyphens/>
        <w:ind w:left="567" w:right="-1" w:hanging="567"/>
        <w:jc w:val="both"/>
        <w:rPr>
          <w:noProof/>
          <w:lang w:eastAsia="en-US"/>
        </w:rPr>
      </w:pPr>
      <w:r w:rsidRPr="00472936">
        <w:rPr>
          <w:noProof/>
          <w:lang w:eastAsia="en-US"/>
        </w:rPr>
        <w:t xml:space="preserve">Pretendenta kandidatūra tiek atzīta par neatbilstošu vakantajam amatam, ja viņš </w:t>
      </w:r>
      <w:r>
        <w:rPr>
          <w:noProof/>
          <w:lang w:eastAsia="en-US"/>
        </w:rPr>
        <w:t>nav saņēmis vairāk kā</w:t>
      </w:r>
      <w:r w:rsidRPr="00472936">
        <w:rPr>
          <w:noProof/>
          <w:lang w:eastAsia="en-US"/>
        </w:rPr>
        <w:t xml:space="preserve"> 50% </w:t>
      </w:r>
      <w:r>
        <w:rPr>
          <w:noProof/>
          <w:lang w:eastAsia="en-US"/>
        </w:rPr>
        <w:t xml:space="preserve">jeb 25 punktus </w:t>
      </w:r>
      <w:r w:rsidRPr="00472936">
        <w:rPr>
          <w:noProof/>
          <w:lang w:eastAsia="en-US"/>
        </w:rPr>
        <w:t xml:space="preserve">no kopējā iespējamā punktu skaita. </w:t>
      </w:r>
    </w:p>
    <w:p w14:paraId="3F7CB16C" w14:textId="77777777" w:rsidR="0007646C" w:rsidRPr="004D2311" w:rsidRDefault="0007646C" w:rsidP="0007646C">
      <w:pPr>
        <w:numPr>
          <w:ilvl w:val="1"/>
          <w:numId w:val="1"/>
        </w:numPr>
        <w:tabs>
          <w:tab w:val="clear" w:pos="2010"/>
          <w:tab w:val="num" w:pos="567"/>
        </w:tabs>
        <w:suppressAutoHyphens/>
        <w:ind w:left="567" w:hanging="567"/>
        <w:jc w:val="both"/>
        <w:rPr>
          <w:noProof/>
          <w:lang w:eastAsia="en-US"/>
        </w:rPr>
      </w:pPr>
      <w:r w:rsidRPr="004D2311">
        <w:rPr>
          <w:noProof/>
          <w:lang w:eastAsia="en-US"/>
        </w:rPr>
        <w:t>Ja vairāki pretendenti saņēmuši vienādu, starp citiem pretendentiem augstāko, punktu skaitu, komisija lēmumu pieņem balsojot, ar klātesošo balsu vairākumu. Ja balsu skaits sadalās, izšķirošā balss ir konkursa komisijas priekšsēdētajam.</w:t>
      </w:r>
    </w:p>
    <w:p w14:paraId="2DAF5600" w14:textId="77777777" w:rsidR="00284E56" w:rsidRPr="004D2311" w:rsidRDefault="0023675E" w:rsidP="00A87698">
      <w:pPr>
        <w:numPr>
          <w:ilvl w:val="1"/>
          <w:numId w:val="1"/>
        </w:numPr>
        <w:suppressAutoHyphens/>
        <w:ind w:left="567" w:right="-1" w:hanging="567"/>
        <w:jc w:val="both"/>
        <w:rPr>
          <w:noProof/>
          <w:lang w:eastAsia="en-US"/>
        </w:rPr>
      </w:pPr>
      <w:r w:rsidRPr="004D2311">
        <w:rPr>
          <w:noProof/>
          <w:lang w:eastAsia="en-US"/>
        </w:rPr>
        <w:t xml:space="preserve">Komisija pieņem galīgo </w:t>
      </w:r>
      <w:r w:rsidR="00A87698" w:rsidRPr="004D2311">
        <w:rPr>
          <w:noProof/>
          <w:lang w:eastAsia="en-US"/>
        </w:rPr>
        <w:t>lēmumu</w:t>
      </w:r>
      <w:r w:rsidR="0007646C" w:rsidRPr="004D2311">
        <w:rPr>
          <w:noProof/>
          <w:lang w:eastAsia="en-US"/>
        </w:rPr>
        <w:t xml:space="preserve"> bez pretendentu klātbūtnes, pamatojoties uz pretendentu izvērtēšanā iegūto punktu skaitu vai šī nolikuma 3.1</w:t>
      </w:r>
      <w:r w:rsidR="00472936">
        <w:rPr>
          <w:noProof/>
          <w:lang w:eastAsia="en-US"/>
        </w:rPr>
        <w:t>1</w:t>
      </w:r>
      <w:r w:rsidR="0007646C" w:rsidRPr="004D2311">
        <w:rPr>
          <w:noProof/>
          <w:lang w:eastAsia="en-US"/>
        </w:rPr>
        <w:t>.punktā noteiktajā gadījumā – balsojuma rezultātu,</w:t>
      </w:r>
      <w:r w:rsidRPr="004D2311">
        <w:rPr>
          <w:noProof/>
          <w:lang w:eastAsia="en-US"/>
        </w:rPr>
        <w:t xml:space="preserve"> un par rezultātiem paziņo katram pretendentam rakstveidā piecu darba dienu laikā pēc lēmuma pieņemšanas.</w:t>
      </w:r>
    </w:p>
    <w:p w14:paraId="3A8308B4" w14:textId="571FD362" w:rsidR="0023675E" w:rsidRPr="004D2311" w:rsidRDefault="0023675E" w:rsidP="0023675E">
      <w:pPr>
        <w:numPr>
          <w:ilvl w:val="1"/>
          <w:numId w:val="1"/>
        </w:numPr>
        <w:tabs>
          <w:tab w:val="clear" w:pos="2010"/>
          <w:tab w:val="num" w:pos="567"/>
        </w:tabs>
        <w:ind w:left="567" w:hanging="567"/>
        <w:jc w:val="both"/>
        <w:rPr>
          <w:noProof/>
          <w:lang w:eastAsia="en-US"/>
        </w:rPr>
      </w:pPr>
      <w:r w:rsidRPr="004D2311">
        <w:rPr>
          <w:noProof/>
          <w:lang w:eastAsia="en-US"/>
        </w:rPr>
        <w:t xml:space="preserve">Konkursa uzvarētājs pēc tam, kad ir saņēmis rakstveida paziņojumu par </w:t>
      </w:r>
      <w:r w:rsidR="007C7B1B" w:rsidRPr="004D2311">
        <w:rPr>
          <w:noProof/>
          <w:lang w:eastAsia="en-US"/>
        </w:rPr>
        <w:t>konkursa rezultātiem</w:t>
      </w:r>
      <w:r w:rsidRPr="004D2311">
        <w:rPr>
          <w:noProof/>
          <w:lang w:eastAsia="en-US"/>
        </w:rPr>
        <w:t>, rakstveida iesniegumā apliecina savu piekrišanu uzsākt a</w:t>
      </w:r>
      <w:r w:rsidR="0012552E">
        <w:rPr>
          <w:noProof/>
          <w:lang w:eastAsia="en-US"/>
        </w:rPr>
        <w:t xml:space="preserve">mata pienākumu izpildi, vienojoties par </w:t>
      </w:r>
      <w:r w:rsidRPr="004D2311">
        <w:rPr>
          <w:noProof/>
          <w:lang w:eastAsia="en-US"/>
        </w:rPr>
        <w:t xml:space="preserve">iespējamo darba tiesisko attiecību uzsākšanas laiku. </w:t>
      </w:r>
    </w:p>
    <w:p w14:paraId="4FF1BEE7" w14:textId="77777777" w:rsidR="0023675E" w:rsidRPr="00727206"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Ja pretendents, kurš uzvarējis konkursā, pieņem lēmumu atteikties no amata pienākumu izpildes, </w:t>
      </w:r>
      <w:r w:rsidR="007C7B1B" w:rsidRPr="004D2311">
        <w:rPr>
          <w:noProof/>
          <w:lang w:eastAsia="en-US"/>
        </w:rPr>
        <w:t xml:space="preserve">komisija </w:t>
      </w:r>
      <w:r w:rsidRPr="004D2311">
        <w:rPr>
          <w:noProof/>
          <w:lang w:eastAsia="en-US"/>
        </w:rPr>
        <w:t>var pieņemt lēmum</w:t>
      </w:r>
      <w:r w:rsidR="007C7B1B" w:rsidRPr="004D2311">
        <w:rPr>
          <w:noProof/>
          <w:lang w:eastAsia="en-US"/>
        </w:rPr>
        <w:t>u</w:t>
      </w:r>
      <w:r w:rsidRPr="004D2311">
        <w:rPr>
          <w:noProof/>
          <w:lang w:eastAsia="en-US"/>
        </w:rPr>
        <w:t xml:space="preserve"> par amata pretendenta ar </w:t>
      </w:r>
      <w:r w:rsidR="007C7B1B" w:rsidRPr="004D2311">
        <w:rPr>
          <w:noProof/>
          <w:lang w:eastAsia="en-US"/>
        </w:rPr>
        <w:t xml:space="preserve">nākamo </w:t>
      </w:r>
      <w:r w:rsidRPr="004D2311">
        <w:rPr>
          <w:noProof/>
          <w:lang w:eastAsia="en-US"/>
        </w:rPr>
        <w:t xml:space="preserve">lielāko konkursā </w:t>
      </w:r>
      <w:r w:rsidRPr="00727206">
        <w:rPr>
          <w:noProof/>
          <w:lang w:eastAsia="en-US"/>
        </w:rPr>
        <w:t>iegūto punktu skaitu izvirzīšanu apstiprināšanai amatā nolikumā noteiktajā kārtībā.</w:t>
      </w:r>
    </w:p>
    <w:p w14:paraId="083571C6" w14:textId="72D9E8B1" w:rsidR="007C7B1B" w:rsidRPr="00727206" w:rsidRDefault="007C7B1B" w:rsidP="007C7B1B">
      <w:pPr>
        <w:numPr>
          <w:ilvl w:val="1"/>
          <w:numId w:val="1"/>
        </w:numPr>
        <w:tabs>
          <w:tab w:val="clear" w:pos="2010"/>
          <w:tab w:val="num" w:pos="567"/>
        </w:tabs>
        <w:suppressAutoHyphens/>
        <w:ind w:left="567" w:hanging="567"/>
        <w:jc w:val="both"/>
        <w:rPr>
          <w:noProof/>
          <w:lang w:eastAsia="en-US"/>
        </w:rPr>
      </w:pPr>
      <w:r w:rsidRPr="00727206">
        <w:rPr>
          <w:noProof/>
          <w:lang w:eastAsia="en-US"/>
        </w:rPr>
        <w:t>Konkursa komisijas</w:t>
      </w:r>
      <w:r w:rsidR="001259F2" w:rsidRPr="00727206">
        <w:rPr>
          <w:noProof/>
          <w:lang w:eastAsia="en-US"/>
        </w:rPr>
        <w:t xml:space="preserve"> priekšsēdētājs</w:t>
      </w:r>
      <w:r w:rsidRPr="00727206">
        <w:rPr>
          <w:noProof/>
          <w:lang w:eastAsia="en-US"/>
        </w:rPr>
        <w:t xml:space="preserve"> sēdes protokolu </w:t>
      </w:r>
      <w:r w:rsidR="00E2075D">
        <w:rPr>
          <w:noProof/>
          <w:lang w:eastAsia="en-US"/>
        </w:rPr>
        <w:t xml:space="preserve">un lēmumprojektu </w:t>
      </w:r>
      <w:r w:rsidRPr="00727206">
        <w:rPr>
          <w:noProof/>
          <w:lang w:eastAsia="en-US"/>
        </w:rPr>
        <w:t xml:space="preserve">iesniedz Pašvaldības </w:t>
      </w:r>
      <w:r w:rsidR="00E2075D">
        <w:rPr>
          <w:noProof/>
          <w:color w:val="000000"/>
          <w:lang w:eastAsia="en-US"/>
        </w:rPr>
        <w:t>domei</w:t>
      </w:r>
      <w:r w:rsidRPr="00727206">
        <w:rPr>
          <w:noProof/>
          <w:color w:val="000000"/>
          <w:lang w:eastAsia="en-US"/>
        </w:rPr>
        <w:t xml:space="preserve"> konkursa rezultātu apstiprināšanai</w:t>
      </w:r>
      <w:r w:rsidRPr="00727206">
        <w:rPr>
          <w:noProof/>
          <w:lang w:eastAsia="en-US"/>
        </w:rPr>
        <w:t>.</w:t>
      </w:r>
    </w:p>
    <w:p w14:paraId="78AC1FF2" w14:textId="77777777" w:rsidR="0023675E" w:rsidRPr="004D2311" w:rsidRDefault="0023675E" w:rsidP="0023675E">
      <w:pPr>
        <w:numPr>
          <w:ilvl w:val="1"/>
          <w:numId w:val="1"/>
        </w:numPr>
        <w:tabs>
          <w:tab w:val="clear" w:pos="2010"/>
          <w:tab w:val="num" w:pos="567"/>
        </w:tabs>
        <w:suppressAutoHyphens/>
        <w:ind w:left="567" w:hanging="567"/>
        <w:jc w:val="both"/>
        <w:rPr>
          <w:noProof/>
          <w:lang w:eastAsia="en-US"/>
        </w:rPr>
      </w:pPr>
      <w:r w:rsidRPr="004D2311">
        <w:rPr>
          <w:noProof/>
          <w:lang w:eastAsia="en-US"/>
        </w:rPr>
        <w:t xml:space="preserve">Pretendents, kura kandidatūra apstiprināta Pašvaldības domē, tiek pieņemts darbā, noslēdzot darba līgumu uz nenoteiktu laiku, nosakot pārbaudes laiku ar termiņu trīs mēneši. </w:t>
      </w:r>
    </w:p>
    <w:p w14:paraId="7E526D0A" w14:textId="1C83D535" w:rsidR="00C841A4" w:rsidRPr="00472936" w:rsidRDefault="00FB1CCB" w:rsidP="0023675E">
      <w:pPr>
        <w:numPr>
          <w:ilvl w:val="1"/>
          <w:numId w:val="1"/>
        </w:numPr>
        <w:tabs>
          <w:tab w:val="clear" w:pos="2010"/>
          <w:tab w:val="num" w:pos="567"/>
        </w:tabs>
        <w:suppressAutoHyphens/>
        <w:ind w:left="567" w:right="-1" w:hanging="567"/>
        <w:jc w:val="both"/>
        <w:rPr>
          <w:noProof/>
          <w:lang w:eastAsia="en-US"/>
        </w:rPr>
      </w:pPr>
      <w:r>
        <w:rPr>
          <w:noProof/>
          <w:lang w:eastAsia="en-US"/>
        </w:rPr>
        <w:t>Ja konkurss ir noslēdzies bez rezultāta,</w:t>
      </w:r>
      <w:r w:rsidR="00472936" w:rsidRPr="00472936">
        <w:rPr>
          <w:noProof/>
          <w:lang w:eastAsia="en-US"/>
        </w:rPr>
        <w:t xml:space="preserve"> </w:t>
      </w:r>
      <w:r w:rsidR="00987AB3" w:rsidRPr="00472936">
        <w:rPr>
          <w:noProof/>
          <w:lang w:eastAsia="en-US"/>
        </w:rPr>
        <w:t>Pašvaldība</w:t>
      </w:r>
      <w:r w:rsidR="0023675E" w:rsidRPr="00472936">
        <w:rPr>
          <w:noProof/>
          <w:lang w:eastAsia="en-US"/>
        </w:rPr>
        <w:t xml:space="preserve"> izsludin</w:t>
      </w:r>
      <w:r w:rsidR="00987AB3" w:rsidRPr="00472936">
        <w:rPr>
          <w:noProof/>
          <w:lang w:eastAsia="en-US"/>
        </w:rPr>
        <w:t>a</w:t>
      </w:r>
      <w:r w:rsidR="0023675E" w:rsidRPr="00472936">
        <w:rPr>
          <w:noProof/>
          <w:lang w:eastAsia="en-US"/>
        </w:rPr>
        <w:t xml:space="preserve"> atkārtot</w:t>
      </w:r>
      <w:r w:rsidR="00987AB3" w:rsidRPr="00472936">
        <w:rPr>
          <w:noProof/>
          <w:lang w:eastAsia="en-US"/>
        </w:rPr>
        <w:t>u</w:t>
      </w:r>
      <w:r w:rsidR="0023675E" w:rsidRPr="00472936">
        <w:rPr>
          <w:noProof/>
          <w:lang w:eastAsia="en-US"/>
        </w:rPr>
        <w:t xml:space="preserve"> konkurs</w:t>
      </w:r>
      <w:r w:rsidR="00C16B17" w:rsidRPr="00472936">
        <w:rPr>
          <w:noProof/>
          <w:lang w:eastAsia="en-US"/>
        </w:rPr>
        <w:t>u</w:t>
      </w:r>
      <w:r w:rsidR="0023675E" w:rsidRPr="00472936">
        <w:rPr>
          <w:noProof/>
          <w:lang w:eastAsia="en-US"/>
        </w:rPr>
        <w:t xml:space="preserve"> uz vakanto amata vietu.</w:t>
      </w:r>
    </w:p>
    <w:p w14:paraId="3B2E08A7" w14:textId="45A72880" w:rsidR="00FC63F2" w:rsidRPr="004D2311" w:rsidRDefault="00FC63F2" w:rsidP="007B6DB5">
      <w:pPr>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 xml:space="preserve">Pretendentam </w:t>
      </w:r>
      <w:r w:rsidR="007B6DB5" w:rsidRPr="004D2311">
        <w:rPr>
          <w:noProof/>
          <w:lang w:eastAsia="en-US"/>
        </w:rPr>
        <w:t xml:space="preserve">pēc konkursa noslēgšanās, iesniedzot rakstisku pieprasījumu, </w:t>
      </w:r>
      <w:r w:rsidRPr="004D2311">
        <w:rPr>
          <w:noProof/>
          <w:lang w:eastAsia="en-US"/>
        </w:rPr>
        <w:t xml:space="preserve">ir tiesības iepazīties ar </w:t>
      </w:r>
      <w:r w:rsidR="009F66F8">
        <w:rPr>
          <w:noProof/>
          <w:lang w:eastAsia="en-US"/>
        </w:rPr>
        <w:t>komisijas protokola izrakstu, kas satur informāciju par pieprasījuma iesniedzēju</w:t>
      </w:r>
      <w:r w:rsidRPr="004D2311">
        <w:rPr>
          <w:noProof/>
          <w:lang w:eastAsia="en-US"/>
        </w:rPr>
        <w:t>.</w:t>
      </w:r>
    </w:p>
    <w:p w14:paraId="700EB76C" w14:textId="77777777" w:rsidR="009D0C25" w:rsidRDefault="009D0C25" w:rsidP="00F30023">
      <w:pPr>
        <w:suppressAutoHyphens/>
        <w:jc w:val="both"/>
        <w:rPr>
          <w:noProof/>
          <w:lang w:eastAsia="en-US"/>
        </w:rPr>
      </w:pPr>
    </w:p>
    <w:p w14:paraId="7F9F9262" w14:textId="77777777" w:rsidR="009D0C25" w:rsidRPr="004D2311" w:rsidRDefault="009D0C25" w:rsidP="00F53950">
      <w:pPr>
        <w:pStyle w:val="Sarakstarindkopa"/>
        <w:numPr>
          <w:ilvl w:val="0"/>
          <w:numId w:val="1"/>
        </w:numPr>
        <w:tabs>
          <w:tab w:val="clear" w:pos="1290"/>
          <w:tab w:val="num" w:pos="284"/>
        </w:tabs>
        <w:autoSpaceDE w:val="0"/>
        <w:autoSpaceDN w:val="0"/>
        <w:adjustRightInd w:val="0"/>
        <w:ind w:left="284" w:hanging="284"/>
        <w:jc w:val="center"/>
        <w:rPr>
          <w:b/>
          <w:bCs/>
          <w:noProof/>
          <w:lang w:eastAsia="en-US"/>
        </w:rPr>
      </w:pPr>
      <w:r w:rsidRPr="004D2311">
        <w:rPr>
          <w:b/>
          <w:bCs/>
          <w:noProof/>
          <w:lang w:eastAsia="en-US"/>
        </w:rPr>
        <w:t>No</w:t>
      </w:r>
      <w:r w:rsidR="007B15DF" w:rsidRPr="004D2311">
        <w:rPr>
          <w:b/>
          <w:bCs/>
          <w:noProof/>
          <w:lang w:eastAsia="en-US"/>
        </w:rPr>
        <w:t>slē</w:t>
      </w:r>
      <w:r w:rsidRPr="004D2311">
        <w:rPr>
          <w:b/>
          <w:bCs/>
          <w:noProof/>
          <w:lang w:eastAsia="en-US"/>
        </w:rPr>
        <w:t>guma noteikumi</w:t>
      </w:r>
    </w:p>
    <w:p w14:paraId="27BFA606" w14:textId="77777777" w:rsidR="009D0C25" w:rsidRPr="004D2311" w:rsidRDefault="009D0C25" w:rsidP="004B1F88">
      <w:pPr>
        <w:pStyle w:val="Sarakstarindkopa"/>
        <w:numPr>
          <w:ilvl w:val="1"/>
          <w:numId w:val="1"/>
        </w:numPr>
        <w:tabs>
          <w:tab w:val="clear" w:pos="2010"/>
          <w:tab w:val="num" w:pos="567"/>
        </w:tabs>
        <w:autoSpaceDE w:val="0"/>
        <w:autoSpaceDN w:val="0"/>
        <w:adjustRightInd w:val="0"/>
        <w:ind w:left="567" w:hanging="567"/>
        <w:jc w:val="both"/>
        <w:rPr>
          <w:b/>
          <w:bCs/>
          <w:noProof/>
          <w:lang w:eastAsia="en-US"/>
        </w:rPr>
      </w:pPr>
      <w:r w:rsidRPr="004D2311">
        <w:rPr>
          <w:noProof/>
          <w:lang w:eastAsia="en-US"/>
        </w:rPr>
        <w:t>Nolikum</w:t>
      </w:r>
      <w:r w:rsidR="00FC63F2" w:rsidRPr="004D2311">
        <w:rPr>
          <w:noProof/>
          <w:lang w:eastAsia="en-US"/>
        </w:rPr>
        <w:t xml:space="preserve">u </w:t>
      </w:r>
      <w:r w:rsidR="00F84212" w:rsidRPr="004D2311">
        <w:rPr>
          <w:noProof/>
          <w:lang w:eastAsia="en-US"/>
        </w:rPr>
        <w:t>publicē</w:t>
      </w:r>
      <w:r w:rsidRPr="004D2311">
        <w:rPr>
          <w:noProof/>
          <w:lang w:eastAsia="en-US"/>
        </w:rPr>
        <w:t xml:space="preserve"> </w:t>
      </w:r>
      <w:r w:rsidR="00F84212" w:rsidRPr="004D2311">
        <w:rPr>
          <w:noProof/>
          <w:lang w:eastAsia="en-US"/>
        </w:rPr>
        <w:t>P</w:t>
      </w:r>
      <w:r w:rsidRPr="004D2311">
        <w:rPr>
          <w:noProof/>
          <w:lang w:eastAsia="en-US"/>
        </w:rPr>
        <w:t xml:space="preserve">ašvaldības </w:t>
      </w:r>
      <w:r w:rsidR="00F84212" w:rsidRPr="004D2311">
        <w:rPr>
          <w:noProof/>
          <w:lang w:eastAsia="en-US"/>
        </w:rPr>
        <w:t>tīmekļa vietnē</w:t>
      </w:r>
      <w:r w:rsidR="00FC63F2" w:rsidRPr="004D2311">
        <w:rPr>
          <w:noProof/>
          <w:lang w:eastAsia="en-US"/>
        </w:rPr>
        <w:t xml:space="preserve"> www.madona.lv kopā ar sludinājumu par konkursa izsludināšanu</w:t>
      </w:r>
      <w:r w:rsidRPr="004D2311">
        <w:rPr>
          <w:noProof/>
          <w:lang w:eastAsia="en-US"/>
        </w:rPr>
        <w:t>.</w:t>
      </w:r>
    </w:p>
    <w:p w14:paraId="7E5107B9" w14:textId="5D0F3F89" w:rsidR="009D0C25" w:rsidRPr="004D2311" w:rsidRDefault="009D0C25" w:rsidP="004B1F88">
      <w:pPr>
        <w:numPr>
          <w:ilvl w:val="1"/>
          <w:numId w:val="1"/>
        </w:numPr>
        <w:autoSpaceDE w:val="0"/>
        <w:autoSpaceDN w:val="0"/>
        <w:adjustRightInd w:val="0"/>
        <w:ind w:left="567" w:hanging="567"/>
        <w:jc w:val="both"/>
        <w:rPr>
          <w:b/>
          <w:bCs/>
          <w:noProof/>
          <w:lang w:eastAsia="en-US"/>
        </w:rPr>
      </w:pPr>
      <w:r w:rsidRPr="004D2311">
        <w:rPr>
          <w:noProof/>
          <w:lang w:eastAsia="en-US"/>
        </w:rPr>
        <w:lastRenderedPageBreak/>
        <w:t xml:space="preserve">Uzziņas </w:t>
      </w:r>
      <w:r w:rsidR="00FC63F2" w:rsidRPr="004D2311">
        <w:rPr>
          <w:noProof/>
          <w:lang w:eastAsia="en-US"/>
        </w:rPr>
        <w:t>p</w:t>
      </w:r>
      <w:r w:rsidRPr="004D2311">
        <w:rPr>
          <w:noProof/>
          <w:lang w:eastAsia="en-US"/>
        </w:rPr>
        <w:t>ar konkursa nolikumu</w:t>
      </w:r>
      <w:r w:rsidR="00DA502F" w:rsidRPr="004D2311">
        <w:rPr>
          <w:noProof/>
          <w:lang w:eastAsia="en-US"/>
        </w:rPr>
        <w:t xml:space="preserve"> un tā norisi</w:t>
      </w:r>
      <w:r w:rsidRPr="004D2311">
        <w:rPr>
          <w:noProof/>
          <w:lang w:eastAsia="en-US"/>
        </w:rPr>
        <w:t xml:space="preserve"> var saņemt, zvanot pa </w:t>
      </w:r>
      <w:r w:rsidR="00FC63F2" w:rsidRPr="004D2311">
        <w:rPr>
          <w:noProof/>
          <w:lang w:eastAsia="en-US"/>
        </w:rPr>
        <w:t>tālruņu</w:t>
      </w:r>
      <w:r w:rsidRPr="004D2311">
        <w:rPr>
          <w:noProof/>
          <w:lang w:eastAsia="en-US"/>
        </w:rPr>
        <w:t xml:space="preserve"> numuru </w:t>
      </w:r>
      <w:r w:rsidR="00F1138E">
        <w:rPr>
          <w:noProof/>
          <w:lang w:eastAsia="en-US"/>
        </w:rPr>
        <w:t>64860562, 26136230</w:t>
      </w:r>
      <w:r w:rsidRPr="00301371">
        <w:rPr>
          <w:noProof/>
          <w:lang w:eastAsia="en-US"/>
        </w:rPr>
        <w:t>.</w:t>
      </w:r>
    </w:p>
    <w:p w14:paraId="05A2325B" w14:textId="3651415B" w:rsidR="007B6DB5" w:rsidRPr="00A322E3" w:rsidRDefault="007B6DB5" w:rsidP="00A322E3">
      <w:pPr>
        <w:numPr>
          <w:ilvl w:val="1"/>
          <w:numId w:val="1"/>
        </w:numPr>
        <w:shd w:val="clear" w:color="auto" w:fill="FFFFFF" w:themeFill="background1"/>
        <w:autoSpaceDE w:val="0"/>
        <w:autoSpaceDN w:val="0"/>
        <w:adjustRightInd w:val="0"/>
        <w:ind w:left="567" w:hanging="567"/>
        <w:jc w:val="both"/>
        <w:rPr>
          <w:b/>
          <w:bCs/>
          <w:noProof/>
          <w:lang w:eastAsia="en-US"/>
        </w:rPr>
      </w:pPr>
      <w:r w:rsidRPr="00A322E3">
        <w:rPr>
          <w:noProof/>
          <w:lang w:eastAsia="en-US"/>
        </w:rPr>
        <w:t>Konkursa dokumentiem saskaņā ar Pašvaldības izpilddirektora 09.10.2014. rīkojumu Nr.MNP</w:t>
      </w:r>
      <w:r w:rsidR="00B67F3C">
        <w:rPr>
          <w:noProof/>
          <w:lang w:eastAsia="en-US"/>
        </w:rPr>
        <w:t>/</w:t>
      </w:r>
      <w:r w:rsidRPr="00A322E3">
        <w:rPr>
          <w:noProof/>
          <w:lang w:eastAsia="en-US"/>
        </w:rPr>
        <w:t>2.1.1.12./14/69 ir noteikts ierobežotas pieejamības statuss.</w:t>
      </w:r>
    </w:p>
    <w:p w14:paraId="3A728122" w14:textId="77777777" w:rsidR="009D0C25" w:rsidRPr="004D2311" w:rsidRDefault="009D0C25" w:rsidP="00A322E3">
      <w:pPr>
        <w:shd w:val="clear" w:color="auto" w:fill="FFFFFF" w:themeFill="background1"/>
        <w:tabs>
          <w:tab w:val="left" w:pos="540"/>
          <w:tab w:val="left" w:pos="1550"/>
        </w:tabs>
        <w:suppressAutoHyphens/>
        <w:ind w:left="520"/>
        <w:jc w:val="both"/>
        <w:rPr>
          <w:noProof/>
          <w:lang w:eastAsia="en-US"/>
        </w:rPr>
      </w:pPr>
    </w:p>
    <w:p w14:paraId="55D0D868" w14:textId="77777777" w:rsidR="009D0C25" w:rsidRPr="004D2311" w:rsidRDefault="009D0C25" w:rsidP="009D0C25">
      <w:pPr>
        <w:tabs>
          <w:tab w:val="left" w:pos="540"/>
          <w:tab w:val="left" w:pos="1550"/>
        </w:tabs>
        <w:suppressAutoHyphens/>
        <w:ind w:left="520"/>
        <w:jc w:val="both"/>
        <w:rPr>
          <w:noProof/>
          <w:lang w:eastAsia="en-US"/>
        </w:rPr>
      </w:pPr>
    </w:p>
    <w:p w14:paraId="480AEC91" w14:textId="77777777" w:rsidR="00FC63F2" w:rsidRPr="004D2311" w:rsidRDefault="00FC63F2" w:rsidP="009D0C25">
      <w:pPr>
        <w:tabs>
          <w:tab w:val="left" w:pos="540"/>
          <w:tab w:val="left" w:pos="1550"/>
        </w:tabs>
        <w:suppressAutoHyphens/>
        <w:ind w:left="520"/>
        <w:jc w:val="both"/>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46"/>
      </w:tblGrid>
      <w:tr w:rsidR="00AC532C" w:rsidRPr="004D2311" w14:paraId="7911A716" w14:textId="77777777" w:rsidTr="00AC532C">
        <w:tc>
          <w:tcPr>
            <w:tcW w:w="4815" w:type="dxa"/>
          </w:tcPr>
          <w:p w14:paraId="662247E5" w14:textId="5957F425" w:rsidR="00AC532C" w:rsidRPr="00F814D0" w:rsidRDefault="00AC532C" w:rsidP="00F814D0">
            <w:pPr>
              <w:tabs>
                <w:tab w:val="left" w:pos="5835"/>
              </w:tabs>
              <w:rPr>
                <w:szCs w:val="26"/>
                <w:shd w:val="clear" w:color="auto" w:fill="FFFFFF"/>
              </w:rPr>
            </w:pPr>
          </w:p>
        </w:tc>
        <w:tc>
          <w:tcPr>
            <w:tcW w:w="4246" w:type="dxa"/>
          </w:tcPr>
          <w:p w14:paraId="4C2D187F" w14:textId="376FDC01" w:rsidR="00AC532C" w:rsidRPr="004D2311" w:rsidRDefault="00AC532C" w:rsidP="00AC532C">
            <w:pPr>
              <w:tabs>
                <w:tab w:val="left" w:pos="2010"/>
              </w:tabs>
              <w:jc w:val="right"/>
              <w:rPr>
                <w:noProof/>
                <w:lang w:eastAsia="en-US"/>
              </w:rPr>
            </w:pPr>
          </w:p>
        </w:tc>
      </w:tr>
    </w:tbl>
    <w:p w14:paraId="3543E6DC" w14:textId="77777777" w:rsidR="009D0C25" w:rsidRPr="004D2311" w:rsidRDefault="009D0C25" w:rsidP="00D30DE6">
      <w:pPr>
        <w:rPr>
          <w:noProof/>
          <w:sz w:val="26"/>
          <w:szCs w:val="26"/>
          <w:lang w:eastAsia="en-US"/>
        </w:rPr>
      </w:pPr>
    </w:p>
    <w:p w14:paraId="560C40D6" w14:textId="3A536D21" w:rsidR="009D0C25" w:rsidRPr="004731CA" w:rsidRDefault="00D30DE6" w:rsidP="004731CA">
      <w:pPr>
        <w:jc w:val="right"/>
        <w:rPr>
          <w:i/>
          <w:noProof/>
          <w:sz w:val="26"/>
          <w:szCs w:val="26"/>
          <w:lang w:eastAsia="en-US"/>
        </w:rPr>
      </w:pPr>
      <w:r w:rsidRPr="004D2311">
        <w:rPr>
          <w:i/>
          <w:noProof/>
          <w:sz w:val="26"/>
          <w:szCs w:val="26"/>
          <w:lang w:eastAsia="en-US"/>
        </w:rPr>
        <w:br w:type="page"/>
      </w:r>
      <w:r w:rsidR="009D0C25" w:rsidRPr="00B67F3C">
        <w:rPr>
          <w:iCs/>
          <w:noProof/>
          <w:lang w:eastAsia="en-US"/>
        </w:rPr>
        <w:lastRenderedPageBreak/>
        <w:t>1.</w:t>
      </w:r>
      <w:r w:rsidR="004731CA">
        <w:rPr>
          <w:iCs/>
          <w:noProof/>
          <w:lang w:eastAsia="en-US"/>
        </w:rPr>
        <w:t> </w:t>
      </w:r>
      <w:r w:rsidR="009D0C25" w:rsidRPr="00B67F3C">
        <w:rPr>
          <w:iCs/>
          <w:noProof/>
          <w:lang w:eastAsia="en-US"/>
        </w:rPr>
        <w:t>pielikums</w:t>
      </w:r>
    </w:p>
    <w:p w14:paraId="1A1D2829" w14:textId="49FC754F" w:rsidR="00E41EB6" w:rsidRPr="00E41EB6" w:rsidRDefault="00C45EE1" w:rsidP="00D62C93">
      <w:pPr>
        <w:tabs>
          <w:tab w:val="center" w:pos="4153"/>
          <w:tab w:val="right" w:pos="8306"/>
        </w:tabs>
        <w:jc w:val="right"/>
        <w:rPr>
          <w:rFonts w:eastAsia="Calibri"/>
          <w:noProof/>
        </w:rPr>
      </w:pPr>
      <w:bookmarkStart w:id="0" w:name="_Hlk141436800"/>
      <w:r>
        <w:rPr>
          <w:rFonts w:eastAsia="Calibri"/>
          <w:noProof/>
        </w:rPr>
        <w:t>Kalsnavas pamatskolas</w:t>
      </w:r>
      <w:r w:rsidR="00E41EB6" w:rsidRPr="00E41EB6">
        <w:rPr>
          <w:rFonts w:eastAsia="Calibri"/>
          <w:noProof/>
        </w:rPr>
        <w:t xml:space="preserve"> direktora amata konkursa nolikumam</w:t>
      </w:r>
    </w:p>
    <w:p w14:paraId="5F510E33" w14:textId="638255A9" w:rsidR="00D62C93" w:rsidRPr="00E41EB6" w:rsidRDefault="00E41EB6" w:rsidP="00D62C93">
      <w:pPr>
        <w:tabs>
          <w:tab w:val="center" w:pos="4153"/>
          <w:tab w:val="right" w:pos="8306"/>
        </w:tabs>
        <w:jc w:val="right"/>
        <w:rPr>
          <w:rFonts w:eastAsia="Calibri"/>
          <w:i/>
          <w:iCs/>
        </w:rPr>
      </w:pPr>
      <w:r w:rsidRPr="00E41EB6">
        <w:rPr>
          <w:rFonts w:eastAsia="Calibri"/>
          <w:i/>
          <w:iCs/>
          <w:noProof/>
        </w:rPr>
        <w:t xml:space="preserve">(apstiprināts ar </w:t>
      </w:r>
      <w:r w:rsidR="00D62C93" w:rsidRPr="00E41EB6">
        <w:rPr>
          <w:rFonts w:eastAsia="Calibri"/>
          <w:i/>
          <w:iCs/>
          <w:noProof/>
        </w:rPr>
        <w:t>Madonas novada pašvaldības domes</w:t>
      </w:r>
    </w:p>
    <w:p w14:paraId="439A9471" w14:textId="74894155" w:rsidR="00D62C93" w:rsidRPr="00E41EB6" w:rsidRDefault="008310E9" w:rsidP="00D62C93">
      <w:pPr>
        <w:tabs>
          <w:tab w:val="center" w:pos="4153"/>
          <w:tab w:val="right" w:pos="8306"/>
        </w:tabs>
        <w:jc w:val="right"/>
        <w:rPr>
          <w:rFonts w:eastAsia="Calibri"/>
          <w:i/>
          <w:iCs/>
          <w:noProof/>
        </w:rPr>
      </w:pPr>
      <w:r>
        <w:rPr>
          <w:rFonts w:eastAsia="Calibri"/>
          <w:i/>
          <w:iCs/>
          <w:noProof/>
        </w:rPr>
        <w:t>27.07</w:t>
      </w:r>
      <w:r w:rsidR="00E41EB6" w:rsidRPr="00E41EB6">
        <w:rPr>
          <w:rFonts w:eastAsia="Calibri"/>
          <w:i/>
          <w:iCs/>
          <w:noProof/>
        </w:rPr>
        <w:t>.</w:t>
      </w:r>
      <w:r w:rsidR="00D62C93" w:rsidRPr="00E41EB6">
        <w:rPr>
          <w:rFonts w:eastAsia="Calibri"/>
          <w:i/>
          <w:iCs/>
          <w:noProof/>
        </w:rPr>
        <w:t>202</w:t>
      </w:r>
      <w:r w:rsidR="001E541F" w:rsidRPr="00E41EB6">
        <w:rPr>
          <w:rFonts w:eastAsia="Calibri"/>
          <w:i/>
          <w:iCs/>
          <w:noProof/>
        </w:rPr>
        <w:t>3</w:t>
      </w:r>
      <w:r w:rsidR="00D62C93" w:rsidRPr="00E41EB6">
        <w:rPr>
          <w:rFonts w:eastAsia="Calibri"/>
          <w:i/>
          <w:iCs/>
          <w:noProof/>
        </w:rPr>
        <w:t>. lēmum</w:t>
      </w:r>
      <w:r w:rsidR="00E41EB6" w:rsidRPr="00E41EB6">
        <w:rPr>
          <w:rFonts w:eastAsia="Calibri"/>
          <w:i/>
          <w:iCs/>
          <w:noProof/>
        </w:rPr>
        <w:t>u</w:t>
      </w:r>
      <w:r w:rsidR="00D62C93" w:rsidRPr="00E41EB6">
        <w:rPr>
          <w:rFonts w:eastAsia="Calibri"/>
          <w:i/>
          <w:iCs/>
          <w:noProof/>
        </w:rPr>
        <w:t xml:space="preserve"> Nr</w:t>
      </w:r>
      <w:r w:rsidR="00E41EB6" w:rsidRPr="00E41EB6">
        <w:rPr>
          <w:rFonts w:eastAsia="Calibri"/>
          <w:i/>
          <w:iCs/>
          <w:noProof/>
        </w:rPr>
        <w:t>.</w:t>
      </w:r>
      <w:r w:rsidR="006A5619">
        <w:rPr>
          <w:rFonts w:eastAsia="Calibri"/>
          <w:i/>
          <w:iCs/>
          <w:noProof/>
        </w:rPr>
        <w:t> 465</w:t>
      </w:r>
      <w:r w:rsidR="00D62C93" w:rsidRPr="00E41EB6">
        <w:rPr>
          <w:rFonts w:eastAsia="Calibri"/>
          <w:i/>
          <w:iCs/>
          <w:noProof/>
        </w:rPr>
        <w:t xml:space="preserve"> (protokols Nr</w:t>
      </w:r>
      <w:r w:rsidR="00E41EB6" w:rsidRPr="00E41EB6">
        <w:rPr>
          <w:rFonts w:eastAsia="Calibri"/>
          <w:i/>
          <w:iCs/>
          <w:noProof/>
        </w:rPr>
        <w:t>.</w:t>
      </w:r>
      <w:r w:rsidR="006A5619">
        <w:rPr>
          <w:rFonts w:eastAsia="Calibri"/>
          <w:i/>
          <w:iCs/>
          <w:noProof/>
        </w:rPr>
        <w:t xml:space="preserve"> 11</w:t>
      </w:r>
      <w:r w:rsidR="00D62C93" w:rsidRPr="00E41EB6">
        <w:rPr>
          <w:rFonts w:eastAsia="Calibri"/>
          <w:i/>
          <w:iCs/>
          <w:noProof/>
        </w:rPr>
        <w:t xml:space="preserve">, </w:t>
      </w:r>
      <w:r w:rsidR="006A5619">
        <w:rPr>
          <w:rFonts w:eastAsia="Calibri"/>
          <w:i/>
          <w:iCs/>
          <w:noProof/>
        </w:rPr>
        <w:t>26 </w:t>
      </w:r>
      <w:r w:rsidR="00D62C93" w:rsidRPr="00E41EB6">
        <w:rPr>
          <w:rFonts w:eastAsia="Calibri"/>
          <w:i/>
          <w:iCs/>
          <w:noProof/>
        </w:rPr>
        <w:t>.p.)</w:t>
      </w:r>
      <w:r w:rsidR="00E41EB6" w:rsidRPr="00E41EB6">
        <w:rPr>
          <w:rFonts w:eastAsia="Calibri"/>
          <w:i/>
          <w:iCs/>
          <w:noProof/>
        </w:rPr>
        <w:t>)</w:t>
      </w:r>
    </w:p>
    <w:bookmarkEnd w:id="0"/>
    <w:p w14:paraId="2C58640F" w14:textId="77777777" w:rsidR="009D0C25" w:rsidRPr="00E41EB6" w:rsidRDefault="009D0C25" w:rsidP="009D0C25">
      <w:pPr>
        <w:jc w:val="right"/>
        <w:rPr>
          <w:lang w:eastAsia="en-US"/>
        </w:rPr>
      </w:pPr>
    </w:p>
    <w:tbl>
      <w:tblPr>
        <w:tblStyle w:val="Reatabula"/>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tblGrid>
      <w:tr w:rsidR="007B15DF" w:rsidRPr="004D2311" w14:paraId="5C87786D" w14:textId="77777777" w:rsidTr="007B15DF">
        <w:tc>
          <w:tcPr>
            <w:tcW w:w="5092" w:type="dxa"/>
            <w:tcBorders>
              <w:bottom w:val="single" w:sz="4" w:space="0" w:color="auto"/>
            </w:tcBorders>
          </w:tcPr>
          <w:p w14:paraId="56036D5D" w14:textId="77777777" w:rsidR="007B15DF" w:rsidRPr="004D2311" w:rsidRDefault="007B15DF" w:rsidP="007B15DF">
            <w:pPr>
              <w:spacing w:after="120"/>
              <w:jc w:val="right"/>
              <w:rPr>
                <w:lang w:eastAsia="en-US"/>
              </w:rPr>
            </w:pPr>
          </w:p>
        </w:tc>
      </w:tr>
      <w:tr w:rsidR="007B15DF" w:rsidRPr="004D2311" w14:paraId="7F5B7AAE" w14:textId="77777777" w:rsidTr="007B15DF">
        <w:tc>
          <w:tcPr>
            <w:tcW w:w="5092" w:type="dxa"/>
            <w:tcBorders>
              <w:top w:val="single" w:sz="4" w:space="0" w:color="auto"/>
            </w:tcBorders>
          </w:tcPr>
          <w:p w14:paraId="5423E029" w14:textId="77777777" w:rsidR="007B15DF" w:rsidRPr="004D2311" w:rsidRDefault="007B15DF" w:rsidP="007B15DF">
            <w:pPr>
              <w:spacing w:after="120"/>
              <w:jc w:val="right"/>
              <w:rPr>
                <w:vertAlign w:val="superscript"/>
                <w:lang w:eastAsia="en-US"/>
              </w:rPr>
            </w:pPr>
            <w:r w:rsidRPr="004D2311">
              <w:rPr>
                <w:noProof/>
                <w:vertAlign w:val="superscript"/>
                <w:lang w:eastAsia="en-US"/>
              </w:rPr>
              <w:t>(vārds, uzvārds)</w:t>
            </w:r>
          </w:p>
        </w:tc>
      </w:tr>
      <w:tr w:rsidR="007B15DF" w:rsidRPr="004D2311" w14:paraId="505F03C6" w14:textId="77777777" w:rsidTr="007B15DF">
        <w:tc>
          <w:tcPr>
            <w:tcW w:w="5092" w:type="dxa"/>
            <w:tcBorders>
              <w:bottom w:val="single" w:sz="4" w:space="0" w:color="auto"/>
            </w:tcBorders>
          </w:tcPr>
          <w:p w14:paraId="737E53BA" w14:textId="77777777" w:rsidR="007B15DF" w:rsidRPr="004D2311" w:rsidRDefault="007B15DF" w:rsidP="007B15DF">
            <w:pPr>
              <w:spacing w:after="120"/>
              <w:jc w:val="right"/>
              <w:rPr>
                <w:lang w:eastAsia="en-US"/>
              </w:rPr>
            </w:pPr>
          </w:p>
        </w:tc>
      </w:tr>
      <w:tr w:rsidR="007B15DF" w:rsidRPr="004D2311" w14:paraId="492D6094" w14:textId="77777777" w:rsidTr="007B15DF">
        <w:tc>
          <w:tcPr>
            <w:tcW w:w="5092" w:type="dxa"/>
            <w:tcBorders>
              <w:top w:val="single" w:sz="4" w:space="0" w:color="auto"/>
            </w:tcBorders>
          </w:tcPr>
          <w:p w14:paraId="6820B0D9" w14:textId="77777777" w:rsidR="007B15DF" w:rsidRPr="004D2311" w:rsidRDefault="007B15DF" w:rsidP="007B15DF">
            <w:pPr>
              <w:spacing w:after="120"/>
              <w:jc w:val="right"/>
              <w:rPr>
                <w:vertAlign w:val="superscript"/>
                <w:lang w:eastAsia="en-US"/>
              </w:rPr>
            </w:pPr>
            <w:r w:rsidRPr="004D2311">
              <w:rPr>
                <w:noProof/>
                <w:vertAlign w:val="superscript"/>
                <w:lang w:eastAsia="en-US"/>
              </w:rPr>
              <w:t>(personas kods)</w:t>
            </w:r>
          </w:p>
        </w:tc>
      </w:tr>
      <w:tr w:rsidR="007B15DF" w:rsidRPr="004D2311" w14:paraId="3F8D29CA" w14:textId="77777777" w:rsidTr="007B15DF">
        <w:tc>
          <w:tcPr>
            <w:tcW w:w="5092" w:type="dxa"/>
            <w:tcBorders>
              <w:bottom w:val="single" w:sz="4" w:space="0" w:color="auto"/>
            </w:tcBorders>
          </w:tcPr>
          <w:p w14:paraId="6CDEEF3F" w14:textId="77777777" w:rsidR="007B15DF" w:rsidRPr="004D2311" w:rsidRDefault="007B15DF" w:rsidP="007B15DF">
            <w:pPr>
              <w:spacing w:after="120"/>
              <w:jc w:val="right"/>
              <w:rPr>
                <w:lang w:eastAsia="en-US"/>
              </w:rPr>
            </w:pPr>
          </w:p>
        </w:tc>
      </w:tr>
      <w:tr w:rsidR="007B15DF" w:rsidRPr="004D2311" w14:paraId="14A1CE50" w14:textId="77777777" w:rsidTr="007B15DF">
        <w:tc>
          <w:tcPr>
            <w:tcW w:w="5092" w:type="dxa"/>
            <w:tcBorders>
              <w:top w:val="single" w:sz="4" w:space="0" w:color="auto"/>
            </w:tcBorders>
          </w:tcPr>
          <w:p w14:paraId="2589056C" w14:textId="77777777" w:rsidR="007B15DF" w:rsidRPr="004D2311" w:rsidRDefault="007B15DF" w:rsidP="007B15DF">
            <w:pPr>
              <w:spacing w:after="120"/>
              <w:jc w:val="right"/>
              <w:rPr>
                <w:vertAlign w:val="superscript"/>
                <w:lang w:eastAsia="en-US"/>
              </w:rPr>
            </w:pPr>
            <w:r w:rsidRPr="004D2311">
              <w:rPr>
                <w:noProof/>
                <w:vertAlign w:val="superscript"/>
                <w:lang w:eastAsia="en-US"/>
              </w:rPr>
              <w:t>(dzīvesvietas adrese)</w:t>
            </w:r>
          </w:p>
        </w:tc>
      </w:tr>
      <w:tr w:rsidR="007B15DF" w:rsidRPr="004D2311" w14:paraId="78E6DBF4" w14:textId="77777777" w:rsidTr="007B15DF">
        <w:tc>
          <w:tcPr>
            <w:tcW w:w="5092" w:type="dxa"/>
            <w:tcBorders>
              <w:bottom w:val="single" w:sz="4" w:space="0" w:color="auto"/>
            </w:tcBorders>
          </w:tcPr>
          <w:p w14:paraId="1E7490E1" w14:textId="77777777" w:rsidR="007B15DF" w:rsidRPr="004D2311" w:rsidRDefault="007B15DF" w:rsidP="007B15DF">
            <w:pPr>
              <w:spacing w:after="120"/>
              <w:jc w:val="right"/>
              <w:rPr>
                <w:lang w:eastAsia="en-US"/>
              </w:rPr>
            </w:pPr>
          </w:p>
        </w:tc>
      </w:tr>
      <w:tr w:rsidR="007B15DF" w:rsidRPr="004D2311" w14:paraId="1A70E85B" w14:textId="77777777" w:rsidTr="007B15DF">
        <w:tc>
          <w:tcPr>
            <w:tcW w:w="5092" w:type="dxa"/>
            <w:tcBorders>
              <w:top w:val="single" w:sz="4" w:space="0" w:color="auto"/>
            </w:tcBorders>
          </w:tcPr>
          <w:p w14:paraId="4B912623" w14:textId="77777777" w:rsidR="007B15DF" w:rsidRPr="004D2311" w:rsidRDefault="007B15DF" w:rsidP="007B15DF">
            <w:pPr>
              <w:spacing w:after="120"/>
              <w:jc w:val="right"/>
              <w:rPr>
                <w:vertAlign w:val="superscript"/>
                <w:lang w:eastAsia="en-US"/>
              </w:rPr>
            </w:pPr>
            <w:r w:rsidRPr="004D2311">
              <w:rPr>
                <w:noProof/>
                <w:vertAlign w:val="superscript"/>
                <w:lang w:eastAsia="en-US"/>
              </w:rPr>
              <w:t>(tālr.; e-pasts)</w:t>
            </w:r>
          </w:p>
        </w:tc>
      </w:tr>
    </w:tbl>
    <w:p w14:paraId="788EA427" w14:textId="77777777" w:rsidR="009D0C25" w:rsidRPr="004D2311" w:rsidRDefault="009D0C25" w:rsidP="007B15DF">
      <w:pPr>
        <w:rPr>
          <w:noProof/>
          <w:lang w:eastAsia="en-US"/>
        </w:rPr>
      </w:pPr>
    </w:p>
    <w:p w14:paraId="133C55BF" w14:textId="77777777" w:rsidR="009D0C25" w:rsidRPr="004D2311" w:rsidRDefault="009D0C25" w:rsidP="009D0C25">
      <w:pPr>
        <w:jc w:val="center"/>
        <w:rPr>
          <w:noProof/>
          <w:lang w:eastAsia="en-US"/>
        </w:rPr>
      </w:pPr>
    </w:p>
    <w:p w14:paraId="0CB23151" w14:textId="77777777" w:rsidR="009D0C25" w:rsidRPr="004D2311" w:rsidRDefault="009D0C25" w:rsidP="009D0C25">
      <w:pPr>
        <w:jc w:val="center"/>
        <w:rPr>
          <w:noProof/>
          <w:lang w:eastAsia="en-US"/>
        </w:rPr>
      </w:pPr>
      <w:r w:rsidRPr="004D2311">
        <w:rPr>
          <w:noProof/>
          <w:lang w:eastAsia="en-US"/>
        </w:rPr>
        <w:t>PIETEIKUMS</w:t>
      </w:r>
    </w:p>
    <w:p w14:paraId="2B1ABB5B" w14:textId="77777777" w:rsidR="009D0C25" w:rsidRPr="004D2311" w:rsidRDefault="009D0C25" w:rsidP="009D0C25">
      <w:pPr>
        <w:rPr>
          <w:noProof/>
          <w:lang w:eastAsia="en-US"/>
        </w:rPr>
      </w:pPr>
    </w:p>
    <w:p w14:paraId="3B925E1D" w14:textId="3B350D36" w:rsidR="009D0C25" w:rsidRPr="004D2311" w:rsidRDefault="009D0C25" w:rsidP="009D0C25">
      <w:pPr>
        <w:rPr>
          <w:noProof/>
          <w:lang w:eastAsia="en-US"/>
        </w:rPr>
      </w:pPr>
      <w:r w:rsidRPr="004D2311">
        <w:rPr>
          <w:noProof/>
          <w:lang w:eastAsia="en-US"/>
        </w:rPr>
        <w:t>____________.___</w:t>
      </w:r>
      <w:r w:rsidR="007B15DF" w:rsidRPr="004D2311">
        <w:rPr>
          <w:noProof/>
          <w:lang w:eastAsia="en-US"/>
        </w:rPr>
        <w:t>.___</w:t>
      </w:r>
      <w:r w:rsidRPr="004D2311">
        <w:rPr>
          <w:noProof/>
          <w:lang w:eastAsia="en-US"/>
        </w:rPr>
        <w:t>.20</w:t>
      </w:r>
      <w:r w:rsidR="00F814D0">
        <w:rPr>
          <w:noProof/>
          <w:lang w:eastAsia="en-US"/>
        </w:rPr>
        <w:t>2</w:t>
      </w:r>
      <w:r w:rsidR="001E541F">
        <w:rPr>
          <w:noProof/>
          <w:lang w:eastAsia="en-US"/>
        </w:rPr>
        <w:t>3</w:t>
      </w:r>
      <w:r w:rsidRPr="004D2311">
        <w:rPr>
          <w:noProof/>
          <w:lang w:eastAsia="en-US"/>
        </w:rPr>
        <w:t>.</w:t>
      </w:r>
    </w:p>
    <w:p w14:paraId="79314005" w14:textId="77777777" w:rsidR="009D0C25" w:rsidRPr="004D2311" w:rsidRDefault="009D0C25" w:rsidP="009D0C25">
      <w:pPr>
        <w:rPr>
          <w:noProof/>
          <w:vertAlign w:val="superscript"/>
          <w:lang w:eastAsia="en-US"/>
        </w:rPr>
      </w:pPr>
      <w:r w:rsidRPr="004D2311">
        <w:rPr>
          <w:noProof/>
          <w:vertAlign w:val="superscript"/>
          <w:lang w:eastAsia="en-US"/>
        </w:rPr>
        <w:t>(vieta, datums)</w:t>
      </w:r>
    </w:p>
    <w:p w14:paraId="7171F693" w14:textId="77777777" w:rsidR="009D0C25" w:rsidRPr="004D2311" w:rsidRDefault="009D0C25" w:rsidP="009D0C25">
      <w:pPr>
        <w:rPr>
          <w:noProof/>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8"/>
        <w:gridCol w:w="3021"/>
      </w:tblGrid>
      <w:tr w:rsidR="00022913" w:rsidRPr="004D2311" w14:paraId="45F10F61" w14:textId="77777777" w:rsidTr="00022913">
        <w:tc>
          <w:tcPr>
            <w:tcW w:w="562" w:type="dxa"/>
          </w:tcPr>
          <w:p w14:paraId="3C0D61DC" w14:textId="77777777" w:rsidR="00022913" w:rsidRPr="004D2311" w:rsidRDefault="00022913" w:rsidP="009D0C25">
            <w:pPr>
              <w:rPr>
                <w:noProof/>
                <w:lang w:eastAsia="en-US"/>
              </w:rPr>
            </w:pPr>
            <w:r w:rsidRPr="004D2311">
              <w:rPr>
                <w:noProof/>
                <w:lang w:eastAsia="en-US"/>
              </w:rPr>
              <w:t>Es,</w:t>
            </w:r>
          </w:p>
        </w:tc>
        <w:tc>
          <w:tcPr>
            <w:tcW w:w="5478" w:type="dxa"/>
            <w:tcBorders>
              <w:bottom w:val="single" w:sz="4" w:space="0" w:color="auto"/>
            </w:tcBorders>
          </w:tcPr>
          <w:p w14:paraId="68700385" w14:textId="77777777" w:rsidR="00022913" w:rsidRPr="004D2311" w:rsidRDefault="00022913" w:rsidP="00022913">
            <w:pPr>
              <w:jc w:val="center"/>
              <w:rPr>
                <w:noProof/>
                <w:lang w:eastAsia="en-US"/>
              </w:rPr>
            </w:pPr>
          </w:p>
        </w:tc>
        <w:tc>
          <w:tcPr>
            <w:tcW w:w="3021" w:type="dxa"/>
          </w:tcPr>
          <w:p w14:paraId="2C43F3E9" w14:textId="631E2DF2" w:rsidR="00022913" w:rsidRPr="004D2311" w:rsidRDefault="00E2075D" w:rsidP="009D0C25">
            <w:pPr>
              <w:rPr>
                <w:noProof/>
                <w:lang w:eastAsia="en-US"/>
              </w:rPr>
            </w:pPr>
            <w:r>
              <w:rPr>
                <w:noProof/>
                <w:lang w:eastAsia="en-US"/>
              </w:rPr>
              <w:t>,</w:t>
            </w:r>
            <w:r w:rsidR="00022913" w:rsidRPr="004D2311">
              <w:rPr>
                <w:noProof/>
                <w:lang w:eastAsia="en-US"/>
              </w:rPr>
              <w:t xml:space="preserve"> piesaku sevi konkursam uz</w:t>
            </w:r>
          </w:p>
        </w:tc>
      </w:tr>
      <w:tr w:rsidR="00022913" w:rsidRPr="004D2311" w14:paraId="5BE9521E" w14:textId="77777777" w:rsidTr="00022913">
        <w:tc>
          <w:tcPr>
            <w:tcW w:w="562" w:type="dxa"/>
          </w:tcPr>
          <w:p w14:paraId="4BE7DEFE" w14:textId="77777777" w:rsidR="00022913" w:rsidRPr="004D2311" w:rsidRDefault="00022913" w:rsidP="009D0C25">
            <w:pPr>
              <w:rPr>
                <w:noProof/>
                <w:lang w:eastAsia="en-US"/>
              </w:rPr>
            </w:pPr>
          </w:p>
        </w:tc>
        <w:tc>
          <w:tcPr>
            <w:tcW w:w="5478" w:type="dxa"/>
            <w:tcBorders>
              <w:top w:val="single" w:sz="4" w:space="0" w:color="auto"/>
            </w:tcBorders>
          </w:tcPr>
          <w:p w14:paraId="19629F8D" w14:textId="77777777" w:rsidR="00022913" w:rsidRPr="004D2311" w:rsidRDefault="00022913" w:rsidP="00022913">
            <w:pPr>
              <w:jc w:val="center"/>
              <w:rPr>
                <w:noProof/>
                <w:vertAlign w:val="superscript"/>
                <w:lang w:eastAsia="en-US"/>
              </w:rPr>
            </w:pPr>
            <w:r w:rsidRPr="004D2311">
              <w:rPr>
                <w:noProof/>
                <w:vertAlign w:val="superscript"/>
                <w:lang w:eastAsia="en-US"/>
              </w:rPr>
              <w:t>(vārds, uzvārds)</w:t>
            </w:r>
          </w:p>
        </w:tc>
        <w:tc>
          <w:tcPr>
            <w:tcW w:w="3021" w:type="dxa"/>
          </w:tcPr>
          <w:p w14:paraId="778F9F90" w14:textId="77777777" w:rsidR="00022913" w:rsidRPr="004D2311" w:rsidRDefault="00022913" w:rsidP="009D0C25">
            <w:pPr>
              <w:rPr>
                <w:noProof/>
                <w:lang w:eastAsia="en-US"/>
              </w:rPr>
            </w:pPr>
          </w:p>
        </w:tc>
      </w:tr>
    </w:tbl>
    <w:p w14:paraId="21003E03" w14:textId="5A7324CE" w:rsidR="009D0C25" w:rsidRPr="004D2311" w:rsidRDefault="009D0C25" w:rsidP="009D0C25">
      <w:pPr>
        <w:spacing w:after="240"/>
        <w:jc w:val="both"/>
        <w:rPr>
          <w:noProof/>
          <w:lang w:eastAsia="en-US"/>
        </w:rPr>
      </w:pPr>
      <w:r w:rsidRPr="004D2311">
        <w:rPr>
          <w:noProof/>
          <w:lang w:eastAsia="en-US"/>
        </w:rPr>
        <w:t xml:space="preserve">vakanto </w:t>
      </w:r>
      <w:r w:rsidR="00C45EE1">
        <w:rPr>
          <w:noProof/>
          <w:lang w:eastAsia="en-US"/>
        </w:rPr>
        <w:t>Kalsnavas pamatskolas</w:t>
      </w:r>
      <w:r w:rsidR="00192765" w:rsidRPr="00192765">
        <w:rPr>
          <w:noProof/>
          <w:lang w:eastAsia="en-US"/>
        </w:rPr>
        <w:t xml:space="preserve"> </w:t>
      </w:r>
      <w:r w:rsidR="009968E6">
        <w:rPr>
          <w:noProof/>
          <w:lang w:eastAsia="en-US"/>
        </w:rPr>
        <w:t>direktora</w:t>
      </w:r>
      <w:r w:rsidRPr="004D2311">
        <w:rPr>
          <w:noProof/>
          <w:lang w:eastAsia="en-US"/>
        </w:rPr>
        <w:t xml:space="preserve"> amatu.</w:t>
      </w:r>
    </w:p>
    <w:p w14:paraId="2157CF42" w14:textId="77777777" w:rsidR="009D0C25" w:rsidRPr="004D2311" w:rsidRDefault="009D0C25" w:rsidP="009D0C25">
      <w:pPr>
        <w:jc w:val="both"/>
        <w:rPr>
          <w:noProof/>
          <w:lang w:eastAsia="en-US"/>
        </w:rPr>
      </w:pPr>
      <w:r w:rsidRPr="004D2311">
        <w:rPr>
          <w:noProof/>
          <w:lang w:eastAsia="en-US"/>
        </w:rPr>
        <w:t>Apliecinu, ka uz mani neattiecas Izglītības likumā un Bērnu tiesību aizsardzības likumā noteiktie ierobežojumi strādāt par pedagogu.</w:t>
      </w:r>
    </w:p>
    <w:p w14:paraId="40B6EC78" w14:textId="77777777" w:rsidR="009D0C25" w:rsidRPr="004D2311" w:rsidRDefault="009D0C25" w:rsidP="009D0C25">
      <w:pPr>
        <w:jc w:val="both"/>
        <w:rPr>
          <w:noProof/>
          <w:lang w:eastAsia="en-US"/>
        </w:rPr>
      </w:pPr>
    </w:p>
    <w:p w14:paraId="449A9B19" w14:textId="77777777" w:rsidR="009D0C25" w:rsidRPr="004D2311" w:rsidRDefault="009D0C25" w:rsidP="009D0C25">
      <w:pPr>
        <w:jc w:val="both"/>
        <w:rPr>
          <w:noProof/>
          <w:lang w:eastAsia="en-US"/>
        </w:rPr>
      </w:pPr>
      <w:r w:rsidRPr="004D2311">
        <w:rPr>
          <w:noProof/>
          <w:lang w:eastAsia="en-US"/>
        </w:rPr>
        <w:t>Pielikumā (</w:t>
      </w:r>
      <w:r w:rsidRPr="004D2311">
        <w:rPr>
          <w:i/>
          <w:noProof/>
          <w:lang w:eastAsia="en-US"/>
        </w:rPr>
        <w:t xml:space="preserve">pievienotie dokumenti saskaņā ar nolikuma </w:t>
      </w:r>
      <w:r w:rsidR="00B613F3" w:rsidRPr="004D2311">
        <w:rPr>
          <w:i/>
          <w:noProof/>
          <w:lang w:eastAsia="en-US"/>
        </w:rPr>
        <w:t>2</w:t>
      </w:r>
      <w:r w:rsidRPr="004D2311">
        <w:rPr>
          <w:i/>
          <w:noProof/>
          <w:lang w:eastAsia="en-US"/>
        </w:rPr>
        <w:t>.</w:t>
      </w:r>
      <w:r w:rsidR="00B920FB" w:rsidRPr="004D2311">
        <w:rPr>
          <w:i/>
          <w:noProof/>
          <w:lang w:eastAsia="en-US"/>
        </w:rPr>
        <w:t>7</w:t>
      </w:r>
      <w:r w:rsidRPr="004D2311">
        <w:rPr>
          <w:i/>
          <w:noProof/>
          <w:lang w:eastAsia="en-US"/>
        </w:rPr>
        <w:t>.punktu</w:t>
      </w:r>
      <w:r w:rsidRPr="004D2311">
        <w:rPr>
          <w:noProof/>
          <w:lang w:eastAsia="en-US"/>
        </w:rPr>
        <w:t>):</w:t>
      </w:r>
    </w:p>
    <w:p w14:paraId="7A3CF04F" w14:textId="77777777" w:rsidR="009D0C25" w:rsidRPr="004D2311" w:rsidRDefault="009D0C25" w:rsidP="009D0C25">
      <w:pPr>
        <w:jc w:val="right"/>
        <w:rPr>
          <w:noProof/>
          <w:lang w:eastAsia="en-US"/>
        </w:rPr>
      </w:pPr>
    </w:p>
    <w:p w14:paraId="0EDC0BED" w14:textId="77777777" w:rsidR="009D0C25" w:rsidRPr="004D2311" w:rsidRDefault="009D0C25" w:rsidP="009D0C25">
      <w:pPr>
        <w:jc w:val="right"/>
        <w:rPr>
          <w:noProof/>
          <w:lang w:eastAsia="en-US"/>
        </w:rPr>
      </w:pPr>
    </w:p>
    <w:p w14:paraId="2AC23514" w14:textId="77777777" w:rsidR="009D0C25" w:rsidRPr="004D2311" w:rsidRDefault="009D0C25" w:rsidP="009D0C25">
      <w:pPr>
        <w:jc w:val="right"/>
        <w:rPr>
          <w:noProof/>
          <w:lang w:eastAsia="en-US"/>
        </w:rPr>
      </w:pPr>
    </w:p>
    <w:p w14:paraId="777AF9A8" w14:textId="77777777" w:rsidR="009D0C25" w:rsidRPr="004D2311" w:rsidRDefault="009D0C25" w:rsidP="009D0C25">
      <w:pPr>
        <w:jc w:val="right"/>
        <w:rPr>
          <w:noProof/>
          <w:lang w:eastAsia="en-US"/>
        </w:rPr>
      </w:pPr>
    </w:p>
    <w:p w14:paraId="43C8A77B" w14:textId="77777777" w:rsidR="009D0C25" w:rsidRPr="004D2311" w:rsidRDefault="009D0C25" w:rsidP="009D0C25">
      <w:pPr>
        <w:jc w:val="right"/>
        <w:rPr>
          <w:noProof/>
          <w:lang w:eastAsia="en-US"/>
        </w:rPr>
      </w:pPr>
      <w:r w:rsidRPr="004D2311">
        <w:rPr>
          <w:noProof/>
          <w:lang w:eastAsia="en-US"/>
        </w:rPr>
        <w:t>______________________</w:t>
      </w:r>
    </w:p>
    <w:p w14:paraId="03CDE07F" w14:textId="77777777" w:rsidR="009D0C25" w:rsidRPr="004D2311" w:rsidRDefault="009D0C25" w:rsidP="009D0C25">
      <w:pPr>
        <w:ind w:right="1050"/>
        <w:jc w:val="right"/>
        <w:rPr>
          <w:noProof/>
          <w:lang w:eastAsia="en-US"/>
        </w:rPr>
      </w:pPr>
      <w:r w:rsidRPr="004D2311">
        <w:rPr>
          <w:noProof/>
          <w:lang w:eastAsia="en-US"/>
        </w:rPr>
        <w:t>(paraksts)</w:t>
      </w:r>
    </w:p>
    <w:p w14:paraId="0C2A0E34" w14:textId="77777777" w:rsidR="009D0C25" w:rsidRPr="004D2311" w:rsidRDefault="009D0C25" w:rsidP="009D0C25">
      <w:pPr>
        <w:jc w:val="right"/>
        <w:rPr>
          <w:noProof/>
          <w:lang w:eastAsia="en-US"/>
        </w:rPr>
      </w:pPr>
    </w:p>
    <w:p w14:paraId="446F9EDB" w14:textId="77777777" w:rsidR="009D0C25" w:rsidRPr="004D2311" w:rsidRDefault="009D0C25" w:rsidP="00D30DE6">
      <w:pPr>
        <w:rPr>
          <w:i/>
          <w:noProof/>
          <w:sz w:val="26"/>
          <w:szCs w:val="26"/>
          <w:lang w:eastAsia="en-US"/>
        </w:rPr>
      </w:pPr>
    </w:p>
    <w:p w14:paraId="092E19B8" w14:textId="77777777" w:rsidR="00D30DE6" w:rsidRPr="004D2311" w:rsidRDefault="00D30DE6">
      <w:pPr>
        <w:rPr>
          <w:i/>
          <w:noProof/>
          <w:sz w:val="26"/>
          <w:szCs w:val="26"/>
          <w:lang w:eastAsia="en-US"/>
        </w:rPr>
      </w:pPr>
      <w:r w:rsidRPr="004D2311">
        <w:rPr>
          <w:i/>
          <w:noProof/>
          <w:sz w:val="26"/>
          <w:szCs w:val="26"/>
          <w:lang w:eastAsia="en-US"/>
        </w:rPr>
        <w:br w:type="page"/>
      </w:r>
    </w:p>
    <w:p w14:paraId="489D595F" w14:textId="30C2ACE7" w:rsidR="009D0C25" w:rsidRPr="00B67F3C" w:rsidRDefault="009D0C25" w:rsidP="009D0C25">
      <w:pPr>
        <w:jc w:val="right"/>
        <w:rPr>
          <w:iCs/>
          <w:noProof/>
          <w:lang w:eastAsia="en-US"/>
        </w:rPr>
      </w:pPr>
      <w:r w:rsidRPr="00B67F3C">
        <w:rPr>
          <w:iCs/>
          <w:noProof/>
          <w:lang w:eastAsia="en-US"/>
        </w:rPr>
        <w:lastRenderedPageBreak/>
        <w:t>2.</w:t>
      </w:r>
      <w:r w:rsidR="004731CA">
        <w:rPr>
          <w:iCs/>
          <w:noProof/>
          <w:lang w:eastAsia="en-US"/>
        </w:rPr>
        <w:t> </w:t>
      </w:r>
      <w:r w:rsidRPr="00B67F3C">
        <w:rPr>
          <w:iCs/>
          <w:noProof/>
          <w:lang w:eastAsia="en-US"/>
        </w:rPr>
        <w:t>pielikums</w:t>
      </w:r>
    </w:p>
    <w:p w14:paraId="02345611" w14:textId="64DD2387" w:rsidR="00E41EB6" w:rsidRPr="00B67F3C" w:rsidRDefault="00C45EE1" w:rsidP="00E41EB6">
      <w:pPr>
        <w:jc w:val="right"/>
        <w:rPr>
          <w:rFonts w:eastAsia="Calibri"/>
          <w:noProof/>
        </w:rPr>
      </w:pPr>
      <w:r>
        <w:rPr>
          <w:rFonts w:eastAsia="Calibri"/>
          <w:noProof/>
        </w:rPr>
        <w:t>Kalsnavas pamatskolas</w:t>
      </w:r>
      <w:r w:rsidR="00E41EB6" w:rsidRPr="00B67F3C">
        <w:rPr>
          <w:rFonts w:eastAsia="Calibri"/>
          <w:noProof/>
        </w:rPr>
        <w:t xml:space="preserve"> direktora amata konkursa nolikumam</w:t>
      </w:r>
    </w:p>
    <w:p w14:paraId="398E429B" w14:textId="77777777" w:rsidR="006A5619" w:rsidRPr="00E41EB6" w:rsidRDefault="006A5619" w:rsidP="006A5619">
      <w:pPr>
        <w:tabs>
          <w:tab w:val="center" w:pos="4153"/>
          <w:tab w:val="right" w:pos="8306"/>
        </w:tabs>
        <w:jc w:val="right"/>
        <w:rPr>
          <w:rFonts w:eastAsia="Calibri"/>
          <w:i/>
          <w:iCs/>
        </w:rPr>
      </w:pPr>
      <w:r w:rsidRPr="00E41EB6">
        <w:rPr>
          <w:rFonts w:eastAsia="Calibri"/>
          <w:i/>
          <w:iCs/>
          <w:noProof/>
        </w:rPr>
        <w:t>(apstiprināts ar Madonas novada pašvaldības domes</w:t>
      </w:r>
    </w:p>
    <w:p w14:paraId="219E198A" w14:textId="77777777" w:rsidR="006A5619" w:rsidRPr="00E41EB6" w:rsidRDefault="006A5619" w:rsidP="006A5619">
      <w:pPr>
        <w:tabs>
          <w:tab w:val="center" w:pos="4153"/>
          <w:tab w:val="right" w:pos="8306"/>
        </w:tabs>
        <w:jc w:val="right"/>
        <w:rPr>
          <w:rFonts w:eastAsia="Calibri"/>
          <w:i/>
          <w:iCs/>
          <w:noProof/>
        </w:rPr>
      </w:pPr>
      <w:r>
        <w:rPr>
          <w:rFonts w:eastAsia="Calibri"/>
          <w:i/>
          <w:iCs/>
          <w:noProof/>
        </w:rPr>
        <w:t>27.07</w:t>
      </w:r>
      <w:r w:rsidRPr="00E41EB6">
        <w:rPr>
          <w:rFonts w:eastAsia="Calibri"/>
          <w:i/>
          <w:iCs/>
          <w:noProof/>
        </w:rPr>
        <w:t>.2023. lēmumu Nr.</w:t>
      </w:r>
      <w:r>
        <w:rPr>
          <w:rFonts w:eastAsia="Calibri"/>
          <w:i/>
          <w:iCs/>
          <w:noProof/>
        </w:rPr>
        <w:t> 465</w:t>
      </w:r>
      <w:r w:rsidRPr="00E41EB6">
        <w:rPr>
          <w:rFonts w:eastAsia="Calibri"/>
          <w:i/>
          <w:iCs/>
          <w:noProof/>
        </w:rPr>
        <w:t xml:space="preserve"> (protokols Nr.</w:t>
      </w:r>
      <w:r>
        <w:rPr>
          <w:rFonts w:eastAsia="Calibri"/>
          <w:i/>
          <w:iCs/>
          <w:noProof/>
        </w:rPr>
        <w:t xml:space="preserve"> 11</w:t>
      </w:r>
      <w:r w:rsidRPr="00E41EB6">
        <w:rPr>
          <w:rFonts w:eastAsia="Calibri"/>
          <w:i/>
          <w:iCs/>
          <w:noProof/>
        </w:rPr>
        <w:t xml:space="preserve">, </w:t>
      </w:r>
      <w:r>
        <w:rPr>
          <w:rFonts w:eastAsia="Calibri"/>
          <w:i/>
          <w:iCs/>
          <w:noProof/>
        </w:rPr>
        <w:t>26 </w:t>
      </w:r>
      <w:r w:rsidRPr="00E41EB6">
        <w:rPr>
          <w:rFonts w:eastAsia="Calibri"/>
          <w:i/>
          <w:iCs/>
          <w:noProof/>
        </w:rPr>
        <w:t>.p.))</w:t>
      </w:r>
    </w:p>
    <w:p w14:paraId="1D4815D9" w14:textId="494685D2" w:rsidR="00E41EB6" w:rsidRPr="008310E9" w:rsidRDefault="00E41EB6" w:rsidP="006A5619">
      <w:pPr>
        <w:jc w:val="right"/>
        <w:rPr>
          <w:rFonts w:eastAsia="Calibri"/>
          <w:i/>
          <w:noProof/>
        </w:rPr>
      </w:pPr>
    </w:p>
    <w:p w14:paraId="149B7316" w14:textId="77777777" w:rsidR="00E41EB6" w:rsidRPr="00B67F3C" w:rsidRDefault="00E41EB6" w:rsidP="00E41EB6">
      <w:pPr>
        <w:jc w:val="center"/>
        <w:rPr>
          <w:rFonts w:eastAsia="Calibri"/>
          <w:noProof/>
        </w:rPr>
      </w:pPr>
    </w:p>
    <w:p w14:paraId="4F73FB0C" w14:textId="717AF1CE" w:rsidR="009D0C25" w:rsidRPr="00E41EB6" w:rsidRDefault="009D0C25" w:rsidP="00E41EB6">
      <w:pPr>
        <w:jc w:val="center"/>
        <w:rPr>
          <w:b/>
          <w:noProof/>
          <w:lang w:eastAsia="en-US"/>
        </w:rPr>
      </w:pPr>
      <w:r w:rsidRPr="00E41EB6">
        <w:rPr>
          <w:b/>
          <w:noProof/>
          <w:lang w:eastAsia="en-US"/>
        </w:rPr>
        <w:t xml:space="preserve">IZGLĪTĪBAS IESTĀDES </w:t>
      </w:r>
      <w:r w:rsidR="00F814D0" w:rsidRPr="00E41EB6">
        <w:rPr>
          <w:b/>
          <w:noProof/>
          <w:lang w:eastAsia="en-US"/>
        </w:rPr>
        <w:t>VADĪTĀJA</w:t>
      </w:r>
      <w:r w:rsidRPr="00E41EB6">
        <w:rPr>
          <w:b/>
          <w:noProof/>
          <w:lang w:eastAsia="en-US"/>
        </w:rPr>
        <w:t xml:space="preserve"> KOMPETENČU MODELIS</w:t>
      </w:r>
    </w:p>
    <w:p w14:paraId="2F72EC6D" w14:textId="77777777" w:rsidR="009D0C25" w:rsidRPr="00B67F3C" w:rsidRDefault="009D0C25" w:rsidP="009D0C25">
      <w:pPr>
        <w:rPr>
          <w:noProof/>
          <w:sz w:val="22"/>
          <w:szCs w:val="22"/>
          <w:lang w:eastAsia="en-US"/>
        </w:rPr>
      </w:pPr>
    </w:p>
    <w:p w14:paraId="66E4EF1B" w14:textId="65610086" w:rsidR="009D0C25" w:rsidRPr="00B67F3C" w:rsidRDefault="00E41EB6" w:rsidP="00E41EB6">
      <w:pPr>
        <w:jc w:val="center"/>
        <w:rPr>
          <w:b/>
          <w:noProof/>
          <w:sz w:val="22"/>
          <w:szCs w:val="22"/>
          <w:lang w:eastAsia="en-US"/>
        </w:rPr>
      </w:pPr>
      <w:r w:rsidRPr="00B67F3C">
        <w:rPr>
          <w:b/>
          <w:noProof/>
          <w:sz w:val="22"/>
          <w:szCs w:val="22"/>
          <w:lang w:eastAsia="en-US"/>
        </w:rPr>
        <w:t>1. </w:t>
      </w:r>
      <w:r w:rsidR="009D0C25" w:rsidRPr="00B67F3C">
        <w:rPr>
          <w:b/>
          <w:noProof/>
          <w:sz w:val="22"/>
          <w:szCs w:val="22"/>
          <w:lang w:eastAsia="en-US"/>
        </w:rPr>
        <w:t>Vispārējs kompetenču raksturojums</w:t>
      </w:r>
    </w:p>
    <w:p w14:paraId="77B5D305" w14:textId="77777777" w:rsidR="009D0C25" w:rsidRPr="00B67F3C" w:rsidRDefault="009D0C25" w:rsidP="009D0C25">
      <w:pPr>
        <w:jc w:val="center"/>
        <w:rPr>
          <w:b/>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969"/>
        <w:gridCol w:w="6237"/>
      </w:tblGrid>
      <w:tr w:rsidR="009D0C25" w:rsidRPr="00B67F3C" w14:paraId="6A6FCDE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56D5C75" w14:textId="77777777" w:rsidR="009D0C25" w:rsidRPr="00B67F3C" w:rsidRDefault="009D0C25" w:rsidP="009D0C25">
            <w:pPr>
              <w:jc w:val="center"/>
              <w:rPr>
                <w:i/>
                <w:sz w:val="22"/>
                <w:szCs w:val="22"/>
                <w:lang w:eastAsia="en-US"/>
              </w:rPr>
            </w:pPr>
            <w:r w:rsidRPr="00B67F3C">
              <w:rPr>
                <w:b/>
                <w:i/>
                <w:noProof/>
                <w:sz w:val="22"/>
                <w:szCs w:val="22"/>
                <w:lang w:eastAsia="en-US"/>
              </w:rPr>
              <w:t>Nr.</w:t>
            </w:r>
          </w:p>
        </w:tc>
        <w:tc>
          <w:tcPr>
            <w:tcW w:w="2969" w:type="dxa"/>
            <w:tcBorders>
              <w:top w:val="single" w:sz="4" w:space="0" w:color="auto"/>
              <w:left w:val="single" w:sz="4" w:space="0" w:color="auto"/>
              <w:bottom w:val="single" w:sz="4" w:space="0" w:color="auto"/>
              <w:right w:val="single" w:sz="4" w:space="0" w:color="auto"/>
            </w:tcBorders>
            <w:hideMark/>
          </w:tcPr>
          <w:p w14:paraId="1F80AEE0" w14:textId="77777777" w:rsidR="009D0C25" w:rsidRPr="00B67F3C" w:rsidRDefault="009D0C25" w:rsidP="009D0C25">
            <w:pPr>
              <w:jc w:val="center"/>
              <w:rPr>
                <w:b/>
                <w:i/>
                <w:noProof/>
                <w:sz w:val="22"/>
                <w:szCs w:val="22"/>
                <w:lang w:eastAsia="en-US"/>
              </w:rPr>
            </w:pPr>
            <w:r w:rsidRPr="00B67F3C">
              <w:rPr>
                <w:b/>
                <w:i/>
                <w:noProof/>
                <w:sz w:val="22"/>
                <w:szCs w:val="22"/>
                <w:lang w:eastAsia="en-US"/>
              </w:rPr>
              <w:t>Kompetence</w:t>
            </w:r>
          </w:p>
        </w:tc>
        <w:tc>
          <w:tcPr>
            <w:tcW w:w="6237" w:type="dxa"/>
            <w:tcBorders>
              <w:top w:val="single" w:sz="4" w:space="0" w:color="auto"/>
              <w:left w:val="single" w:sz="4" w:space="0" w:color="auto"/>
              <w:bottom w:val="single" w:sz="4" w:space="0" w:color="auto"/>
              <w:right w:val="single" w:sz="4" w:space="0" w:color="auto"/>
            </w:tcBorders>
            <w:hideMark/>
          </w:tcPr>
          <w:p w14:paraId="26C18DF6" w14:textId="77777777" w:rsidR="009D0C25" w:rsidRPr="00B67F3C" w:rsidRDefault="009D0C25" w:rsidP="009D0C25">
            <w:pPr>
              <w:jc w:val="center"/>
              <w:rPr>
                <w:b/>
                <w:i/>
                <w:noProof/>
                <w:sz w:val="22"/>
                <w:szCs w:val="22"/>
                <w:lang w:eastAsia="en-US"/>
              </w:rPr>
            </w:pPr>
            <w:r w:rsidRPr="00B67F3C">
              <w:rPr>
                <w:b/>
                <w:i/>
                <w:noProof/>
                <w:sz w:val="22"/>
                <w:szCs w:val="22"/>
                <w:lang w:eastAsia="en-US"/>
              </w:rPr>
              <w:t>Kompetences apraksts</w:t>
            </w:r>
          </w:p>
        </w:tc>
      </w:tr>
      <w:tr w:rsidR="009D0C25" w:rsidRPr="00B67F3C" w14:paraId="4CBB6DF8"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5E3A6E28" w14:textId="77777777" w:rsidR="009D0C25" w:rsidRPr="00B67F3C" w:rsidRDefault="009D0C25" w:rsidP="009D0C25">
            <w:pPr>
              <w:jc w:val="center"/>
              <w:rPr>
                <w:noProof/>
                <w:sz w:val="22"/>
                <w:szCs w:val="22"/>
                <w:lang w:eastAsia="en-US"/>
              </w:rPr>
            </w:pPr>
            <w:r w:rsidRPr="00B67F3C">
              <w:rPr>
                <w:noProof/>
                <w:sz w:val="22"/>
                <w:szCs w:val="22"/>
                <w:lang w:eastAsia="en-US"/>
              </w:rPr>
              <w:t>1</w:t>
            </w:r>
          </w:p>
        </w:tc>
        <w:tc>
          <w:tcPr>
            <w:tcW w:w="2969" w:type="dxa"/>
            <w:tcBorders>
              <w:top w:val="single" w:sz="4" w:space="0" w:color="auto"/>
              <w:left w:val="single" w:sz="4" w:space="0" w:color="auto"/>
              <w:bottom w:val="single" w:sz="4" w:space="0" w:color="auto"/>
              <w:right w:val="single" w:sz="4" w:space="0" w:color="auto"/>
            </w:tcBorders>
            <w:hideMark/>
          </w:tcPr>
          <w:p w14:paraId="02A0D591" w14:textId="77777777" w:rsidR="009D0C25" w:rsidRPr="00B67F3C" w:rsidRDefault="009D0C25" w:rsidP="009D0C25">
            <w:pPr>
              <w:rPr>
                <w:noProof/>
                <w:sz w:val="22"/>
                <w:szCs w:val="22"/>
                <w:lang w:eastAsia="en-US"/>
              </w:rPr>
            </w:pPr>
            <w:r w:rsidRPr="00B67F3C">
              <w:rPr>
                <w:noProof/>
                <w:sz w:val="22"/>
                <w:szCs w:val="22"/>
                <w:lang w:eastAsia="en-US"/>
              </w:rPr>
              <w:t>Izglītība</w:t>
            </w:r>
          </w:p>
        </w:tc>
        <w:tc>
          <w:tcPr>
            <w:tcW w:w="6237" w:type="dxa"/>
            <w:tcBorders>
              <w:top w:val="single" w:sz="4" w:space="0" w:color="auto"/>
              <w:left w:val="single" w:sz="4" w:space="0" w:color="auto"/>
              <w:bottom w:val="single" w:sz="4" w:space="0" w:color="auto"/>
              <w:right w:val="single" w:sz="4" w:space="0" w:color="auto"/>
            </w:tcBorders>
            <w:hideMark/>
          </w:tcPr>
          <w:p w14:paraId="6F2DD7C4" w14:textId="77777777" w:rsidR="009D0C25" w:rsidRPr="00B67F3C" w:rsidRDefault="009D0C25" w:rsidP="009D0C25">
            <w:pPr>
              <w:rPr>
                <w:noProof/>
                <w:sz w:val="22"/>
                <w:szCs w:val="22"/>
                <w:lang w:eastAsia="en-US"/>
              </w:rPr>
            </w:pPr>
            <w:r w:rsidRPr="00B67F3C">
              <w:rPr>
                <w:noProof/>
                <w:sz w:val="22"/>
                <w:szCs w:val="22"/>
                <w:lang w:eastAsia="en-US"/>
              </w:rPr>
              <w:t>Iegūtais izglītības līmenis un sistemātiska profesionālās kompetences paaugstināšana.</w:t>
            </w:r>
          </w:p>
        </w:tc>
      </w:tr>
      <w:tr w:rsidR="009D0C25" w:rsidRPr="00B67F3C" w14:paraId="1CDB9C9A"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4D76A5EC" w14:textId="77777777" w:rsidR="009D0C25" w:rsidRPr="00B67F3C" w:rsidRDefault="009D0C25" w:rsidP="009D0C25">
            <w:pPr>
              <w:jc w:val="center"/>
              <w:rPr>
                <w:noProof/>
                <w:sz w:val="22"/>
                <w:szCs w:val="22"/>
                <w:lang w:eastAsia="en-US"/>
              </w:rPr>
            </w:pPr>
            <w:r w:rsidRPr="00B67F3C">
              <w:rPr>
                <w:noProof/>
                <w:sz w:val="22"/>
                <w:szCs w:val="22"/>
                <w:lang w:eastAsia="en-US"/>
              </w:rPr>
              <w:t>2</w:t>
            </w:r>
          </w:p>
        </w:tc>
        <w:tc>
          <w:tcPr>
            <w:tcW w:w="2969" w:type="dxa"/>
            <w:tcBorders>
              <w:top w:val="single" w:sz="4" w:space="0" w:color="auto"/>
              <w:left w:val="single" w:sz="4" w:space="0" w:color="auto"/>
              <w:bottom w:val="single" w:sz="4" w:space="0" w:color="auto"/>
              <w:right w:val="single" w:sz="4" w:space="0" w:color="auto"/>
            </w:tcBorders>
            <w:hideMark/>
          </w:tcPr>
          <w:p w14:paraId="5BC83EFA" w14:textId="77777777" w:rsidR="009D0C25" w:rsidRPr="00B67F3C" w:rsidRDefault="009D0C25" w:rsidP="009D0C25">
            <w:pPr>
              <w:rPr>
                <w:noProof/>
                <w:sz w:val="22"/>
                <w:szCs w:val="22"/>
                <w:lang w:eastAsia="en-US"/>
              </w:rPr>
            </w:pPr>
            <w:r w:rsidRPr="00B67F3C">
              <w:rPr>
                <w:noProof/>
                <w:sz w:val="22"/>
                <w:szCs w:val="22"/>
                <w:lang w:eastAsia="en-US"/>
              </w:rPr>
              <w:t>Profesionālā pieredze</w:t>
            </w:r>
          </w:p>
        </w:tc>
        <w:tc>
          <w:tcPr>
            <w:tcW w:w="6237" w:type="dxa"/>
            <w:tcBorders>
              <w:top w:val="single" w:sz="4" w:space="0" w:color="auto"/>
              <w:left w:val="single" w:sz="4" w:space="0" w:color="auto"/>
              <w:bottom w:val="single" w:sz="4" w:space="0" w:color="auto"/>
              <w:right w:val="single" w:sz="4" w:space="0" w:color="auto"/>
            </w:tcBorders>
            <w:hideMark/>
          </w:tcPr>
          <w:p w14:paraId="2C24DA68" w14:textId="5444B585" w:rsidR="009D0C25" w:rsidRPr="00B67F3C" w:rsidRDefault="009D0C25" w:rsidP="009D0C25">
            <w:pPr>
              <w:rPr>
                <w:noProof/>
                <w:sz w:val="22"/>
                <w:szCs w:val="22"/>
                <w:lang w:eastAsia="en-US"/>
              </w:rPr>
            </w:pPr>
            <w:r w:rsidRPr="00B67F3C">
              <w:rPr>
                <w:noProof/>
                <w:sz w:val="22"/>
                <w:szCs w:val="22"/>
                <w:lang w:eastAsia="en-US"/>
              </w:rPr>
              <w:t>Pretendenta darb</w:t>
            </w:r>
            <w:r w:rsidR="002C091D" w:rsidRPr="00B67F3C">
              <w:rPr>
                <w:noProof/>
                <w:sz w:val="22"/>
                <w:szCs w:val="22"/>
                <w:lang w:eastAsia="en-US"/>
              </w:rPr>
              <w:t xml:space="preserve">a pieredze un ilgums </w:t>
            </w:r>
            <w:r w:rsidR="00AC6BC4" w:rsidRPr="00B67F3C">
              <w:rPr>
                <w:noProof/>
                <w:sz w:val="22"/>
                <w:szCs w:val="22"/>
                <w:lang w:eastAsia="en-US"/>
              </w:rPr>
              <w:t>vispārējās</w:t>
            </w:r>
            <w:r w:rsidRPr="00B67F3C">
              <w:rPr>
                <w:noProof/>
                <w:sz w:val="22"/>
                <w:szCs w:val="22"/>
                <w:lang w:eastAsia="en-US"/>
              </w:rPr>
              <w:t xml:space="preserve"> </w:t>
            </w:r>
            <w:r w:rsidR="00007BA3">
              <w:rPr>
                <w:noProof/>
                <w:sz w:val="22"/>
                <w:szCs w:val="22"/>
                <w:lang w:eastAsia="en-US"/>
              </w:rPr>
              <w:t>izglītības</w:t>
            </w:r>
            <w:r w:rsidR="00C45EE1">
              <w:rPr>
                <w:noProof/>
                <w:sz w:val="22"/>
                <w:szCs w:val="22"/>
                <w:lang w:eastAsia="en-US"/>
              </w:rPr>
              <w:t xml:space="preserve"> </w:t>
            </w:r>
            <w:r w:rsidRPr="00B67F3C">
              <w:rPr>
                <w:noProof/>
                <w:sz w:val="22"/>
                <w:szCs w:val="22"/>
                <w:lang w:eastAsia="en-US"/>
              </w:rPr>
              <w:t xml:space="preserve"> jomā un atbilstošā amatā.</w:t>
            </w:r>
          </w:p>
        </w:tc>
      </w:tr>
      <w:tr w:rsidR="009D0C25" w:rsidRPr="00B67F3C" w14:paraId="3CF1DCDC"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0138B1A" w14:textId="77777777" w:rsidR="009D0C25" w:rsidRPr="00B67F3C" w:rsidRDefault="009D0C25" w:rsidP="009D0C25">
            <w:pPr>
              <w:jc w:val="center"/>
              <w:rPr>
                <w:noProof/>
                <w:sz w:val="22"/>
                <w:szCs w:val="22"/>
                <w:lang w:eastAsia="en-US"/>
              </w:rPr>
            </w:pPr>
            <w:r w:rsidRPr="00B67F3C">
              <w:rPr>
                <w:noProof/>
                <w:sz w:val="22"/>
                <w:szCs w:val="22"/>
                <w:lang w:eastAsia="en-US"/>
              </w:rPr>
              <w:t>3</w:t>
            </w:r>
          </w:p>
        </w:tc>
        <w:tc>
          <w:tcPr>
            <w:tcW w:w="2969" w:type="dxa"/>
            <w:tcBorders>
              <w:top w:val="single" w:sz="4" w:space="0" w:color="auto"/>
              <w:left w:val="single" w:sz="4" w:space="0" w:color="auto"/>
              <w:bottom w:val="single" w:sz="4" w:space="0" w:color="auto"/>
              <w:right w:val="single" w:sz="4" w:space="0" w:color="auto"/>
            </w:tcBorders>
            <w:hideMark/>
          </w:tcPr>
          <w:p w14:paraId="78CC1F09" w14:textId="77777777" w:rsidR="009D0C25" w:rsidRPr="00B67F3C" w:rsidRDefault="009D0C25" w:rsidP="009D0C25">
            <w:pPr>
              <w:rPr>
                <w:noProof/>
                <w:sz w:val="22"/>
                <w:szCs w:val="22"/>
                <w:lang w:eastAsia="en-US"/>
              </w:rPr>
            </w:pPr>
            <w:r w:rsidRPr="00B67F3C">
              <w:rPr>
                <w:noProof/>
                <w:sz w:val="22"/>
                <w:szCs w:val="22"/>
                <w:lang w:eastAsia="en-US"/>
              </w:rPr>
              <w:t>Vispārējās zināšanas un prasmes izglītības jomā</w:t>
            </w:r>
          </w:p>
        </w:tc>
        <w:tc>
          <w:tcPr>
            <w:tcW w:w="6237" w:type="dxa"/>
            <w:tcBorders>
              <w:top w:val="single" w:sz="4" w:space="0" w:color="auto"/>
              <w:left w:val="single" w:sz="4" w:space="0" w:color="auto"/>
              <w:bottom w:val="single" w:sz="4" w:space="0" w:color="auto"/>
              <w:right w:val="single" w:sz="4" w:space="0" w:color="auto"/>
            </w:tcBorders>
            <w:hideMark/>
          </w:tcPr>
          <w:p w14:paraId="49CF9E1F" w14:textId="51BEDBFB" w:rsidR="009D0C25" w:rsidRPr="00B67F3C" w:rsidRDefault="009D0C25" w:rsidP="002C091D">
            <w:pPr>
              <w:rPr>
                <w:noProof/>
                <w:sz w:val="22"/>
                <w:szCs w:val="22"/>
                <w:lang w:eastAsia="en-US"/>
              </w:rPr>
            </w:pPr>
            <w:r w:rsidRPr="00B67F3C">
              <w:rPr>
                <w:noProof/>
                <w:sz w:val="22"/>
                <w:szCs w:val="22"/>
                <w:lang w:eastAsia="en-US"/>
              </w:rPr>
              <w:t>Individ</w:t>
            </w:r>
            <w:r w:rsidR="002C091D" w:rsidRPr="00B67F3C">
              <w:rPr>
                <w:noProof/>
                <w:sz w:val="22"/>
                <w:szCs w:val="22"/>
                <w:lang w:eastAsia="en-US"/>
              </w:rPr>
              <w:t>uālo zināšanu apjoms attiecīgajā</w:t>
            </w:r>
            <w:r w:rsidRPr="00B67F3C">
              <w:rPr>
                <w:noProof/>
                <w:sz w:val="22"/>
                <w:szCs w:val="22"/>
                <w:lang w:eastAsia="en-US"/>
              </w:rPr>
              <w:t xml:space="preserve"> izglītības j</w:t>
            </w:r>
            <w:r w:rsidR="002C091D" w:rsidRPr="00B67F3C">
              <w:rPr>
                <w:noProof/>
                <w:sz w:val="22"/>
                <w:szCs w:val="22"/>
                <w:lang w:eastAsia="en-US"/>
              </w:rPr>
              <w:t>omā</w:t>
            </w:r>
            <w:r w:rsidRPr="00B67F3C">
              <w:rPr>
                <w:noProof/>
                <w:sz w:val="22"/>
                <w:szCs w:val="22"/>
                <w:lang w:eastAsia="en-US"/>
              </w:rPr>
              <w:t>, izglītības iestādes darba organizācijā un vadības darbā</w:t>
            </w:r>
            <w:r w:rsidR="00C45EE1">
              <w:rPr>
                <w:noProof/>
                <w:sz w:val="22"/>
                <w:szCs w:val="22"/>
                <w:lang w:eastAsia="en-US"/>
              </w:rPr>
              <w:t>.</w:t>
            </w:r>
          </w:p>
        </w:tc>
      </w:tr>
      <w:tr w:rsidR="009D0C25" w:rsidRPr="00B67F3C" w14:paraId="7C214455"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5B2B658" w14:textId="77777777" w:rsidR="009D0C25" w:rsidRPr="00B67F3C" w:rsidRDefault="009D0C25" w:rsidP="009D0C25">
            <w:pPr>
              <w:jc w:val="center"/>
              <w:rPr>
                <w:noProof/>
                <w:sz w:val="22"/>
                <w:szCs w:val="22"/>
                <w:lang w:eastAsia="en-US"/>
              </w:rPr>
            </w:pPr>
            <w:r w:rsidRPr="00B67F3C">
              <w:rPr>
                <w:noProof/>
                <w:sz w:val="22"/>
                <w:szCs w:val="22"/>
                <w:lang w:eastAsia="en-US"/>
              </w:rPr>
              <w:t>4</w:t>
            </w:r>
          </w:p>
        </w:tc>
        <w:tc>
          <w:tcPr>
            <w:tcW w:w="2969" w:type="dxa"/>
            <w:tcBorders>
              <w:top w:val="single" w:sz="4" w:space="0" w:color="auto"/>
              <w:left w:val="single" w:sz="4" w:space="0" w:color="auto"/>
              <w:bottom w:val="single" w:sz="4" w:space="0" w:color="auto"/>
              <w:right w:val="single" w:sz="4" w:space="0" w:color="auto"/>
            </w:tcBorders>
            <w:hideMark/>
          </w:tcPr>
          <w:p w14:paraId="540A2050" w14:textId="77777777" w:rsidR="009D0C25" w:rsidRPr="00B67F3C" w:rsidRDefault="009D0C25" w:rsidP="009D0C25">
            <w:pPr>
              <w:rPr>
                <w:noProof/>
                <w:sz w:val="22"/>
                <w:szCs w:val="22"/>
                <w:lang w:eastAsia="en-US"/>
              </w:rPr>
            </w:pPr>
            <w:r w:rsidRPr="00B67F3C">
              <w:rPr>
                <w:noProof/>
                <w:sz w:val="22"/>
                <w:szCs w:val="22"/>
                <w:lang w:eastAsia="en-US"/>
              </w:rPr>
              <w:t>Profesionālā motivācija un izaugsme</w:t>
            </w:r>
          </w:p>
        </w:tc>
        <w:tc>
          <w:tcPr>
            <w:tcW w:w="6237" w:type="dxa"/>
            <w:tcBorders>
              <w:top w:val="single" w:sz="4" w:space="0" w:color="auto"/>
              <w:left w:val="single" w:sz="4" w:space="0" w:color="auto"/>
              <w:bottom w:val="single" w:sz="4" w:space="0" w:color="auto"/>
              <w:right w:val="single" w:sz="4" w:space="0" w:color="auto"/>
            </w:tcBorders>
            <w:hideMark/>
          </w:tcPr>
          <w:p w14:paraId="23868ECE" w14:textId="77777777" w:rsidR="009D0C25" w:rsidRPr="00B67F3C" w:rsidRDefault="009D0C25" w:rsidP="009D0C25">
            <w:pPr>
              <w:rPr>
                <w:noProof/>
                <w:sz w:val="22"/>
                <w:szCs w:val="22"/>
                <w:lang w:eastAsia="en-US"/>
              </w:rPr>
            </w:pPr>
            <w:r w:rsidRPr="00B67F3C">
              <w:rPr>
                <w:noProof/>
                <w:sz w:val="22"/>
                <w:szCs w:val="22"/>
                <w:lang w:eastAsia="en-US"/>
              </w:rPr>
              <w:t>Ieinteresētība un iniciatīva savas profesionālās darbības izaugsmē, apzinoties savas stiprās un vājās puses, lai īstenotu attīstības vajadzības.</w:t>
            </w:r>
          </w:p>
        </w:tc>
      </w:tr>
      <w:tr w:rsidR="009D0C25" w:rsidRPr="00B67F3C" w14:paraId="2F990C0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347665E" w14:textId="77777777" w:rsidR="009D0C25" w:rsidRPr="00B67F3C" w:rsidRDefault="009D0C25" w:rsidP="009D0C25">
            <w:pPr>
              <w:jc w:val="center"/>
              <w:rPr>
                <w:noProof/>
                <w:sz w:val="22"/>
                <w:szCs w:val="22"/>
                <w:lang w:eastAsia="en-US"/>
              </w:rPr>
            </w:pPr>
            <w:r w:rsidRPr="00B67F3C">
              <w:rPr>
                <w:noProof/>
                <w:sz w:val="22"/>
                <w:szCs w:val="22"/>
                <w:lang w:eastAsia="en-US"/>
              </w:rPr>
              <w:t>5</w:t>
            </w:r>
          </w:p>
        </w:tc>
        <w:tc>
          <w:tcPr>
            <w:tcW w:w="2969" w:type="dxa"/>
            <w:tcBorders>
              <w:top w:val="single" w:sz="4" w:space="0" w:color="auto"/>
              <w:left w:val="single" w:sz="4" w:space="0" w:color="auto"/>
              <w:bottom w:val="single" w:sz="4" w:space="0" w:color="auto"/>
              <w:right w:val="single" w:sz="4" w:space="0" w:color="auto"/>
            </w:tcBorders>
            <w:hideMark/>
          </w:tcPr>
          <w:p w14:paraId="052EF6CC" w14:textId="77777777" w:rsidR="009D0C25" w:rsidRPr="00B67F3C" w:rsidRDefault="009D0C25" w:rsidP="009D0C25">
            <w:pPr>
              <w:rPr>
                <w:noProof/>
                <w:sz w:val="22"/>
                <w:szCs w:val="22"/>
                <w:lang w:eastAsia="en-US"/>
              </w:rPr>
            </w:pPr>
            <w:r w:rsidRPr="00B67F3C">
              <w:rPr>
                <w:noProof/>
                <w:sz w:val="22"/>
                <w:szCs w:val="22"/>
                <w:lang w:eastAsia="en-US"/>
              </w:rPr>
              <w:t>Izglītības iestādes vērtību apzināšanās</w:t>
            </w:r>
          </w:p>
        </w:tc>
        <w:tc>
          <w:tcPr>
            <w:tcW w:w="6237" w:type="dxa"/>
            <w:tcBorders>
              <w:top w:val="single" w:sz="4" w:space="0" w:color="auto"/>
              <w:left w:val="single" w:sz="4" w:space="0" w:color="auto"/>
              <w:bottom w:val="single" w:sz="4" w:space="0" w:color="auto"/>
              <w:right w:val="single" w:sz="4" w:space="0" w:color="auto"/>
            </w:tcBorders>
            <w:hideMark/>
          </w:tcPr>
          <w:p w14:paraId="75BEB0FF" w14:textId="77777777" w:rsidR="009D0C25" w:rsidRPr="00B67F3C" w:rsidRDefault="009D0C25" w:rsidP="009D0C25">
            <w:pPr>
              <w:rPr>
                <w:noProof/>
                <w:sz w:val="22"/>
                <w:szCs w:val="22"/>
                <w:lang w:eastAsia="en-US"/>
              </w:rPr>
            </w:pPr>
            <w:r w:rsidRPr="00B67F3C">
              <w:rPr>
                <w:noProof/>
                <w:sz w:val="22"/>
                <w:szCs w:val="22"/>
                <w:lang w:eastAsia="en-US"/>
              </w:rPr>
              <w:t>Izpratne par izglītības iestādes kultūru un vērtībām, kā arī politiskajiem, sociālajiem un ekonomiskajiem aspektiem, kas var palīdzēt sasniegt rezultātus</w:t>
            </w:r>
          </w:p>
        </w:tc>
      </w:tr>
      <w:tr w:rsidR="009D0C25" w:rsidRPr="00B67F3C" w14:paraId="47BCA75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1D6EC627" w14:textId="77777777" w:rsidR="009D0C25" w:rsidRPr="00B67F3C" w:rsidRDefault="009D0C25" w:rsidP="009D0C25">
            <w:pPr>
              <w:jc w:val="center"/>
              <w:rPr>
                <w:noProof/>
                <w:sz w:val="22"/>
                <w:szCs w:val="22"/>
                <w:lang w:eastAsia="en-US"/>
              </w:rPr>
            </w:pPr>
            <w:r w:rsidRPr="00B67F3C">
              <w:rPr>
                <w:noProof/>
                <w:sz w:val="22"/>
                <w:szCs w:val="22"/>
                <w:lang w:eastAsia="en-US"/>
              </w:rPr>
              <w:t>6</w:t>
            </w:r>
          </w:p>
        </w:tc>
        <w:tc>
          <w:tcPr>
            <w:tcW w:w="2969" w:type="dxa"/>
            <w:tcBorders>
              <w:top w:val="single" w:sz="4" w:space="0" w:color="auto"/>
              <w:left w:val="single" w:sz="4" w:space="0" w:color="auto"/>
              <w:bottom w:val="single" w:sz="4" w:space="0" w:color="auto"/>
              <w:right w:val="single" w:sz="4" w:space="0" w:color="auto"/>
            </w:tcBorders>
            <w:hideMark/>
          </w:tcPr>
          <w:p w14:paraId="3DB491B2" w14:textId="03520547" w:rsidR="009D0C25" w:rsidRPr="00B67F3C" w:rsidRDefault="009D0C25" w:rsidP="00F46058">
            <w:pPr>
              <w:rPr>
                <w:noProof/>
                <w:sz w:val="22"/>
                <w:szCs w:val="22"/>
                <w:lang w:eastAsia="en-US"/>
              </w:rPr>
            </w:pPr>
            <w:r w:rsidRPr="00B67F3C">
              <w:rPr>
                <w:noProof/>
                <w:sz w:val="22"/>
                <w:szCs w:val="22"/>
                <w:lang w:eastAsia="en-US"/>
              </w:rPr>
              <w:t xml:space="preserve">Izglītības iestādes stratēģiskais redzējums, </w:t>
            </w:r>
            <w:r w:rsidR="00F46058" w:rsidRPr="00B67F3C">
              <w:rPr>
                <w:noProof/>
                <w:sz w:val="22"/>
                <w:szCs w:val="22"/>
                <w:lang w:eastAsia="en-US"/>
              </w:rPr>
              <w:t>attīstības</w:t>
            </w:r>
            <w:r w:rsidRPr="00B67F3C">
              <w:rPr>
                <w:noProof/>
                <w:sz w:val="22"/>
                <w:szCs w:val="22"/>
                <w:lang w:eastAsia="en-US"/>
              </w:rPr>
              <w:t xml:space="preserve"> plānošana</w:t>
            </w:r>
            <w:r w:rsidR="00F46058" w:rsidRPr="00B67F3C">
              <w:rPr>
                <w:noProof/>
                <w:sz w:val="22"/>
                <w:szCs w:val="22"/>
                <w:lang w:eastAsia="en-US"/>
              </w:rPr>
              <w:t xml:space="preserve"> un īstenošanas principi</w:t>
            </w:r>
          </w:p>
        </w:tc>
        <w:tc>
          <w:tcPr>
            <w:tcW w:w="6237" w:type="dxa"/>
            <w:tcBorders>
              <w:top w:val="single" w:sz="4" w:space="0" w:color="auto"/>
              <w:left w:val="single" w:sz="4" w:space="0" w:color="auto"/>
              <w:bottom w:val="single" w:sz="4" w:space="0" w:color="auto"/>
              <w:right w:val="single" w:sz="4" w:space="0" w:color="auto"/>
            </w:tcBorders>
            <w:hideMark/>
          </w:tcPr>
          <w:p w14:paraId="53463719" w14:textId="77777777" w:rsidR="009D0C25" w:rsidRPr="00B67F3C" w:rsidRDefault="009D0C25" w:rsidP="009D0C25">
            <w:pPr>
              <w:rPr>
                <w:noProof/>
                <w:sz w:val="22"/>
                <w:szCs w:val="22"/>
                <w:lang w:eastAsia="en-US"/>
              </w:rPr>
            </w:pPr>
            <w:r w:rsidRPr="00B67F3C">
              <w:rPr>
                <w:noProof/>
                <w:sz w:val="22"/>
                <w:szCs w:val="22"/>
                <w:lang w:eastAsia="en-US"/>
              </w:rPr>
              <w:t xml:space="preserve">Spēja definēt un pārvērst darbībā iestādes attīstības stratēģisko vīziju. Spēja plānot un organizēt iestādes darbu, izvirzīto mērķu kontekstā, panākot maksimālu efektivitāti. </w:t>
            </w:r>
          </w:p>
        </w:tc>
      </w:tr>
      <w:tr w:rsidR="009D0C25" w:rsidRPr="00B67F3C" w14:paraId="5906EB03"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2B6C14EA" w14:textId="77777777" w:rsidR="009D0C25" w:rsidRPr="00B67F3C" w:rsidRDefault="009D0C25" w:rsidP="009D0C25">
            <w:pPr>
              <w:jc w:val="center"/>
              <w:rPr>
                <w:noProof/>
                <w:sz w:val="22"/>
                <w:szCs w:val="22"/>
                <w:lang w:eastAsia="en-US"/>
              </w:rPr>
            </w:pPr>
            <w:r w:rsidRPr="00B67F3C">
              <w:rPr>
                <w:noProof/>
                <w:sz w:val="22"/>
                <w:szCs w:val="22"/>
                <w:lang w:eastAsia="en-US"/>
              </w:rPr>
              <w:t>7</w:t>
            </w:r>
          </w:p>
        </w:tc>
        <w:tc>
          <w:tcPr>
            <w:tcW w:w="2969" w:type="dxa"/>
            <w:tcBorders>
              <w:top w:val="single" w:sz="4" w:space="0" w:color="auto"/>
              <w:left w:val="single" w:sz="4" w:space="0" w:color="auto"/>
              <w:bottom w:val="single" w:sz="4" w:space="0" w:color="auto"/>
              <w:right w:val="single" w:sz="4" w:space="0" w:color="auto"/>
            </w:tcBorders>
            <w:hideMark/>
          </w:tcPr>
          <w:p w14:paraId="6C6B0EDA" w14:textId="69D85301" w:rsidR="009D0C25" w:rsidRPr="00B67F3C" w:rsidRDefault="00F46058" w:rsidP="009D0C25">
            <w:pPr>
              <w:rPr>
                <w:noProof/>
                <w:sz w:val="22"/>
                <w:szCs w:val="22"/>
                <w:lang w:eastAsia="en-US"/>
              </w:rPr>
            </w:pPr>
            <w:r w:rsidRPr="00B67F3C">
              <w:rPr>
                <w:noProof/>
                <w:sz w:val="22"/>
                <w:szCs w:val="22"/>
                <w:lang w:eastAsia="en-US"/>
              </w:rPr>
              <w:t>Līderība un pārmaiņu vadības prasmes</w:t>
            </w:r>
            <w:r w:rsidR="009D0C25" w:rsidRPr="00B67F3C">
              <w:rPr>
                <w:noProof/>
                <w:sz w:val="22"/>
                <w:szCs w:val="22"/>
                <w:lang w:eastAsia="en-US"/>
              </w:rPr>
              <w:t xml:space="preserve"> </w:t>
            </w:r>
          </w:p>
        </w:tc>
        <w:tc>
          <w:tcPr>
            <w:tcW w:w="6237" w:type="dxa"/>
            <w:tcBorders>
              <w:top w:val="single" w:sz="4" w:space="0" w:color="auto"/>
              <w:left w:val="single" w:sz="4" w:space="0" w:color="auto"/>
              <w:bottom w:val="single" w:sz="4" w:space="0" w:color="auto"/>
              <w:right w:val="single" w:sz="4" w:space="0" w:color="auto"/>
            </w:tcBorders>
            <w:hideMark/>
          </w:tcPr>
          <w:p w14:paraId="6225A3B9" w14:textId="77777777" w:rsidR="009D0C25" w:rsidRPr="00B67F3C" w:rsidRDefault="009D0C25" w:rsidP="009D0C25">
            <w:pPr>
              <w:rPr>
                <w:noProof/>
                <w:sz w:val="22"/>
                <w:szCs w:val="22"/>
                <w:lang w:eastAsia="en-US"/>
              </w:rPr>
            </w:pPr>
            <w:r w:rsidRPr="00B67F3C">
              <w:rPr>
                <w:noProof/>
                <w:sz w:val="22"/>
                <w:szCs w:val="22"/>
                <w:lang w:eastAsia="en-US"/>
              </w:rPr>
              <w:t>Spēja uzņemties līdera lomu, organizēt komandas darbu, lai nodrošinātu mērķu sasniegšanu. Spēja viedot pozitīvas attiecības starp komandas dalībniekiem, rūpēties par kolektīvu un motivēt to kopējo mērķu sasniegšanai.</w:t>
            </w:r>
          </w:p>
        </w:tc>
      </w:tr>
      <w:tr w:rsidR="009D0C25" w:rsidRPr="00B67F3C" w14:paraId="561F20B9"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7972C720" w14:textId="77777777" w:rsidR="009D0C25" w:rsidRPr="00B67F3C" w:rsidRDefault="009D0C25" w:rsidP="009D0C25">
            <w:pPr>
              <w:jc w:val="center"/>
              <w:rPr>
                <w:noProof/>
                <w:sz w:val="22"/>
                <w:szCs w:val="22"/>
                <w:lang w:eastAsia="en-US"/>
              </w:rPr>
            </w:pPr>
            <w:r w:rsidRPr="00B67F3C">
              <w:rPr>
                <w:noProof/>
                <w:sz w:val="22"/>
                <w:szCs w:val="22"/>
                <w:lang w:eastAsia="en-US"/>
              </w:rPr>
              <w:t>8</w:t>
            </w:r>
          </w:p>
        </w:tc>
        <w:tc>
          <w:tcPr>
            <w:tcW w:w="2969" w:type="dxa"/>
            <w:tcBorders>
              <w:top w:val="single" w:sz="4" w:space="0" w:color="auto"/>
              <w:left w:val="single" w:sz="4" w:space="0" w:color="auto"/>
              <w:bottom w:val="single" w:sz="4" w:space="0" w:color="auto"/>
              <w:right w:val="single" w:sz="4" w:space="0" w:color="auto"/>
            </w:tcBorders>
            <w:hideMark/>
          </w:tcPr>
          <w:p w14:paraId="434E0C30" w14:textId="77777777" w:rsidR="009D0C25" w:rsidRPr="00B67F3C" w:rsidRDefault="009D0C25" w:rsidP="009D0C25">
            <w:pPr>
              <w:rPr>
                <w:noProof/>
                <w:sz w:val="22"/>
                <w:szCs w:val="22"/>
                <w:lang w:eastAsia="en-US"/>
              </w:rPr>
            </w:pPr>
            <w:r w:rsidRPr="00B67F3C">
              <w:rPr>
                <w:noProof/>
                <w:sz w:val="22"/>
                <w:szCs w:val="22"/>
                <w:lang w:eastAsia="en-US"/>
              </w:rPr>
              <w:t>Izglītības iestādes resursu pārvaldīšana</w:t>
            </w:r>
          </w:p>
        </w:tc>
        <w:tc>
          <w:tcPr>
            <w:tcW w:w="6237" w:type="dxa"/>
            <w:tcBorders>
              <w:top w:val="single" w:sz="4" w:space="0" w:color="auto"/>
              <w:left w:val="single" w:sz="4" w:space="0" w:color="auto"/>
              <w:bottom w:val="single" w:sz="4" w:space="0" w:color="auto"/>
              <w:right w:val="single" w:sz="4" w:space="0" w:color="auto"/>
            </w:tcBorders>
            <w:hideMark/>
          </w:tcPr>
          <w:p w14:paraId="24366721" w14:textId="77777777" w:rsidR="009D0C25" w:rsidRPr="00B67F3C" w:rsidRDefault="009D0C25" w:rsidP="009D0C25">
            <w:pPr>
              <w:rPr>
                <w:noProof/>
                <w:sz w:val="22"/>
                <w:szCs w:val="22"/>
                <w:lang w:eastAsia="en-US"/>
              </w:rPr>
            </w:pPr>
            <w:r w:rsidRPr="00B67F3C">
              <w:rPr>
                <w:noProof/>
                <w:sz w:val="22"/>
                <w:szCs w:val="22"/>
                <w:lang w:eastAsia="en-US"/>
              </w:rPr>
              <w:t>Izpratne par iestādes resursiem, efektīvu un kvalitatīvu resursu izmantošanu un ilgtspējīgas darbības nodrošināšanu.</w:t>
            </w:r>
          </w:p>
        </w:tc>
      </w:tr>
      <w:tr w:rsidR="009D0C25" w:rsidRPr="00B67F3C" w14:paraId="000746EE"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03373AD8" w14:textId="77777777" w:rsidR="009D0C25" w:rsidRPr="00B67F3C" w:rsidRDefault="009D0C25" w:rsidP="009D0C25">
            <w:pPr>
              <w:jc w:val="center"/>
              <w:rPr>
                <w:noProof/>
                <w:sz w:val="22"/>
                <w:szCs w:val="22"/>
                <w:lang w:eastAsia="en-US"/>
              </w:rPr>
            </w:pPr>
            <w:r w:rsidRPr="00B67F3C">
              <w:rPr>
                <w:noProof/>
                <w:sz w:val="22"/>
                <w:szCs w:val="22"/>
                <w:lang w:eastAsia="en-US"/>
              </w:rPr>
              <w:t>9</w:t>
            </w:r>
          </w:p>
        </w:tc>
        <w:tc>
          <w:tcPr>
            <w:tcW w:w="2969" w:type="dxa"/>
            <w:tcBorders>
              <w:top w:val="single" w:sz="4" w:space="0" w:color="auto"/>
              <w:left w:val="single" w:sz="4" w:space="0" w:color="auto"/>
              <w:bottom w:val="single" w:sz="4" w:space="0" w:color="auto"/>
              <w:right w:val="single" w:sz="4" w:space="0" w:color="auto"/>
            </w:tcBorders>
            <w:hideMark/>
          </w:tcPr>
          <w:p w14:paraId="78D91794" w14:textId="77777777" w:rsidR="009D0C25" w:rsidRPr="00B67F3C" w:rsidRDefault="009D0C25" w:rsidP="009D0C25">
            <w:pPr>
              <w:rPr>
                <w:noProof/>
                <w:sz w:val="22"/>
                <w:szCs w:val="22"/>
                <w:lang w:eastAsia="en-US"/>
              </w:rPr>
            </w:pPr>
            <w:r w:rsidRPr="00B67F3C">
              <w:rPr>
                <w:noProof/>
                <w:sz w:val="22"/>
                <w:szCs w:val="22"/>
                <w:lang w:eastAsia="en-US"/>
              </w:rPr>
              <w:t>Spēja pieņemt lēmumus un uzņemties atbildību</w:t>
            </w:r>
          </w:p>
        </w:tc>
        <w:tc>
          <w:tcPr>
            <w:tcW w:w="6237" w:type="dxa"/>
            <w:tcBorders>
              <w:top w:val="single" w:sz="4" w:space="0" w:color="auto"/>
              <w:left w:val="single" w:sz="4" w:space="0" w:color="auto"/>
              <w:bottom w:val="single" w:sz="4" w:space="0" w:color="auto"/>
              <w:right w:val="single" w:sz="4" w:space="0" w:color="auto"/>
            </w:tcBorders>
            <w:hideMark/>
          </w:tcPr>
          <w:p w14:paraId="3B6A81ED" w14:textId="77777777" w:rsidR="009D0C25" w:rsidRPr="00B67F3C" w:rsidRDefault="009D0C25" w:rsidP="009D0C25">
            <w:pPr>
              <w:rPr>
                <w:noProof/>
                <w:sz w:val="22"/>
                <w:szCs w:val="22"/>
                <w:lang w:eastAsia="en-US"/>
              </w:rPr>
            </w:pPr>
            <w:r w:rsidRPr="00B67F3C">
              <w:rPr>
                <w:noProof/>
                <w:sz w:val="22"/>
                <w:szCs w:val="22"/>
                <w:lang w:eastAsia="en-US"/>
              </w:rPr>
              <w:t>Spēja pieņemt lēmumus, izvērtējot informāciju, un gatavība uzņemties atbildību par procesa gala rezultātu.</w:t>
            </w:r>
          </w:p>
        </w:tc>
      </w:tr>
      <w:tr w:rsidR="009D0C25" w:rsidRPr="00B67F3C" w14:paraId="0B83C024" w14:textId="77777777" w:rsidTr="009D0C25">
        <w:tc>
          <w:tcPr>
            <w:tcW w:w="570" w:type="dxa"/>
            <w:tcBorders>
              <w:top w:val="single" w:sz="4" w:space="0" w:color="auto"/>
              <w:left w:val="single" w:sz="4" w:space="0" w:color="auto"/>
              <w:bottom w:val="single" w:sz="4" w:space="0" w:color="auto"/>
              <w:right w:val="single" w:sz="4" w:space="0" w:color="auto"/>
            </w:tcBorders>
            <w:hideMark/>
          </w:tcPr>
          <w:p w14:paraId="3238C62B" w14:textId="77777777" w:rsidR="009D0C25" w:rsidRPr="00B67F3C" w:rsidRDefault="009D0C25" w:rsidP="009D0C25">
            <w:pPr>
              <w:jc w:val="center"/>
              <w:rPr>
                <w:noProof/>
                <w:sz w:val="22"/>
                <w:szCs w:val="22"/>
                <w:lang w:eastAsia="en-US"/>
              </w:rPr>
            </w:pPr>
            <w:r w:rsidRPr="00B67F3C">
              <w:rPr>
                <w:noProof/>
                <w:sz w:val="22"/>
                <w:szCs w:val="22"/>
                <w:lang w:eastAsia="en-US"/>
              </w:rPr>
              <w:t>10</w:t>
            </w:r>
          </w:p>
        </w:tc>
        <w:tc>
          <w:tcPr>
            <w:tcW w:w="2969" w:type="dxa"/>
            <w:tcBorders>
              <w:top w:val="single" w:sz="4" w:space="0" w:color="auto"/>
              <w:left w:val="single" w:sz="4" w:space="0" w:color="auto"/>
              <w:bottom w:val="single" w:sz="4" w:space="0" w:color="auto"/>
              <w:right w:val="single" w:sz="4" w:space="0" w:color="auto"/>
            </w:tcBorders>
            <w:hideMark/>
          </w:tcPr>
          <w:p w14:paraId="471731D2" w14:textId="77777777" w:rsidR="009D0C25" w:rsidRPr="00B67F3C" w:rsidRDefault="009D0C25" w:rsidP="009D0C25">
            <w:pPr>
              <w:rPr>
                <w:noProof/>
                <w:sz w:val="22"/>
                <w:szCs w:val="22"/>
                <w:lang w:eastAsia="en-US"/>
              </w:rPr>
            </w:pPr>
            <w:r w:rsidRPr="00B67F3C">
              <w:rPr>
                <w:noProof/>
                <w:sz w:val="22"/>
                <w:szCs w:val="22"/>
                <w:lang w:eastAsia="en-US"/>
              </w:rPr>
              <w:t>Komunikācijas prasmes</w:t>
            </w:r>
          </w:p>
        </w:tc>
        <w:tc>
          <w:tcPr>
            <w:tcW w:w="6237" w:type="dxa"/>
            <w:tcBorders>
              <w:top w:val="single" w:sz="4" w:space="0" w:color="auto"/>
              <w:left w:val="single" w:sz="4" w:space="0" w:color="auto"/>
              <w:bottom w:val="single" w:sz="4" w:space="0" w:color="auto"/>
              <w:right w:val="single" w:sz="4" w:space="0" w:color="auto"/>
            </w:tcBorders>
            <w:hideMark/>
          </w:tcPr>
          <w:p w14:paraId="5FDF105E" w14:textId="77777777" w:rsidR="009D0C25" w:rsidRPr="00B67F3C" w:rsidRDefault="009D0C25" w:rsidP="009D0C25">
            <w:pPr>
              <w:rPr>
                <w:noProof/>
                <w:sz w:val="22"/>
                <w:szCs w:val="22"/>
                <w:lang w:eastAsia="en-US"/>
              </w:rPr>
            </w:pPr>
            <w:r w:rsidRPr="00B67F3C">
              <w:rPr>
                <w:noProof/>
                <w:sz w:val="22"/>
                <w:szCs w:val="22"/>
                <w:lang w:eastAsia="en-US"/>
              </w:rPr>
              <w:t>Spēja uzklausīt un nodot informāciju saprotamā veidā, argumentēt un risināt konfliktsituācijas saskarsmes procesā. Spēja uztvert, saprast un veiksmīgi lietot valodu mutvārdu un rakstveida saskarsmē</w:t>
            </w:r>
          </w:p>
        </w:tc>
      </w:tr>
    </w:tbl>
    <w:p w14:paraId="586EDE52" w14:textId="77777777" w:rsidR="009D0C25" w:rsidRPr="00B67F3C" w:rsidRDefault="009D0C25" w:rsidP="009D0C25">
      <w:pPr>
        <w:rPr>
          <w:noProof/>
          <w:sz w:val="22"/>
          <w:szCs w:val="22"/>
          <w:lang w:eastAsia="en-US"/>
        </w:rPr>
      </w:pPr>
    </w:p>
    <w:p w14:paraId="3053E74D" w14:textId="77777777" w:rsidR="009D0C25" w:rsidRPr="00B67F3C" w:rsidRDefault="009D0C25" w:rsidP="009D0C25">
      <w:pPr>
        <w:jc w:val="center"/>
        <w:rPr>
          <w:noProof/>
          <w:sz w:val="22"/>
          <w:szCs w:val="22"/>
          <w:lang w:eastAsia="en-US"/>
        </w:rPr>
      </w:pPr>
      <w:r w:rsidRPr="00B67F3C">
        <w:rPr>
          <w:b/>
          <w:noProof/>
          <w:sz w:val="22"/>
          <w:szCs w:val="22"/>
          <w:lang w:eastAsia="en-US"/>
        </w:rPr>
        <w:t>2. Kompetenču vērtējumi un to noteikšana</w:t>
      </w:r>
    </w:p>
    <w:p w14:paraId="1DDD43F3" w14:textId="77777777" w:rsidR="009D0C25" w:rsidRPr="00B67F3C" w:rsidRDefault="009D0C25" w:rsidP="009D0C25">
      <w:pPr>
        <w:ind w:firstLine="720"/>
        <w:jc w:val="both"/>
        <w:rPr>
          <w:noProof/>
          <w:sz w:val="22"/>
          <w:szCs w:val="22"/>
          <w:lang w:eastAsia="en-US"/>
        </w:rPr>
      </w:pPr>
    </w:p>
    <w:p w14:paraId="4C8485FC" w14:textId="555E0273" w:rsidR="009D0C25" w:rsidRPr="00B67F3C" w:rsidRDefault="009D0C25" w:rsidP="009D0C25">
      <w:pPr>
        <w:ind w:firstLine="720"/>
        <w:jc w:val="both"/>
        <w:rPr>
          <w:noProof/>
          <w:sz w:val="22"/>
          <w:szCs w:val="22"/>
          <w:lang w:eastAsia="en-US"/>
        </w:rPr>
      </w:pPr>
      <w:r w:rsidRPr="00B67F3C">
        <w:rPr>
          <w:noProof/>
          <w:sz w:val="22"/>
          <w:szCs w:val="22"/>
          <w:lang w:eastAsia="en-US"/>
        </w:rPr>
        <w:t xml:space="preserve">Katra kompetence tiek vērtēta 4 punktu sistēmā, kur 1 punkts ir viszemākais vērtējums, </w:t>
      </w:r>
      <w:r w:rsidR="00E41EB6" w:rsidRPr="00B67F3C">
        <w:rPr>
          <w:noProof/>
          <w:sz w:val="22"/>
          <w:szCs w:val="22"/>
          <w:lang w:eastAsia="en-US"/>
        </w:rPr>
        <w:br/>
      </w:r>
      <w:r w:rsidRPr="00B67F3C">
        <w:rPr>
          <w:noProof/>
          <w:sz w:val="22"/>
          <w:szCs w:val="22"/>
          <w:lang w:eastAsia="en-US"/>
        </w:rPr>
        <w:t>4 punkti – visaugstākais vērtējums. Katrai kompetencei noteiktas konkrētas prasības, kādām jāatbilst pretendenta attieksmei, rīcībai vai zināšanām, lai iegūtu vērtējumu no 1 līdz 4 punktiem.</w:t>
      </w:r>
    </w:p>
    <w:p w14:paraId="1315040B" w14:textId="77777777" w:rsidR="009D0C25" w:rsidRPr="00B67F3C" w:rsidRDefault="009D0C25" w:rsidP="009D0C25">
      <w:pPr>
        <w:ind w:firstLine="720"/>
        <w:jc w:val="both"/>
        <w:rPr>
          <w:noProof/>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6946"/>
      </w:tblGrid>
      <w:tr w:rsidR="009D0C25" w:rsidRPr="00B67F3C" w14:paraId="61C7E429"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848D843" w14:textId="77777777" w:rsidR="009D0C25" w:rsidRPr="00B67F3C" w:rsidRDefault="009D0C25" w:rsidP="009D0C25">
            <w:pPr>
              <w:jc w:val="center"/>
              <w:rPr>
                <w:b/>
                <w:i/>
                <w:noProof/>
                <w:sz w:val="22"/>
                <w:szCs w:val="22"/>
                <w:lang w:eastAsia="en-US"/>
              </w:rPr>
            </w:pPr>
            <w:r w:rsidRPr="00B67F3C">
              <w:rPr>
                <w:b/>
                <w:i/>
                <w:noProof/>
                <w:sz w:val="22"/>
                <w:szCs w:val="22"/>
                <w:lang w:eastAsia="en-US"/>
              </w:rPr>
              <w:t>Punkti</w:t>
            </w:r>
          </w:p>
        </w:tc>
        <w:tc>
          <w:tcPr>
            <w:tcW w:w="1842" w:type="dxa"/>
            <w:tcBorders>
              <w:top w:val="single" w:sz="4" w:space="0" w:color="auto"/>
              <w:left w:val="single" w:sz="4" w:space="0" w:color="auto"/>
              <w:bottom w:val="single" w:sz="4" w:space="0" w:color="auto"/>
              <w:right w:val="single" w:sz="4" w:space="0" w:color="auto"/>
            </w:tcBorders>
            <w:hideMark/>
          </w:tcPr>
          <w:p w14:paraId="0D9D5A02" w14:textId="77777777" w:rsidR="009D0C25" w:rsidRPr="00B67F3C" w:rsidRDefault="009D0C25" w:rsidP="009D0C25">
            <w:pPr>
              <w:jc w:val="center"/>
              <w:rPr>
                <w:b/>
                <w:i/>
                <w:noProof/>
                <w:sz w:val="22"/>
                <w:szCs w:val="22"/>
                <w:lang w:eastAsia="en-US"/>
              </w:rPr>
            </w:pPr>
            <w:r w:rsidRPr="00B67F3C">
              <w:rPr>
                <w:b/>
                <w:i/>
                <w:noProof/>
                <w:sz w:val="22"/>
                <w:szCs w:val="22"/>
                <w:lang w:eastAsia="en-US"/>
              </w:rPr>
              <w:t>Novērtējums</w:t>
            </w:r>
          </w:p>
        </w:tc>
        <w:tc>
          <w:tcPr>
            <w:tcW w:w="6946" w:type="dxa"/>
            <w:tcBorders>
              <w:top w:val="single" w:sz="4" w:space="0" w:color="auto"/>
              <w:left w:val="single" w:sz="4" w:space="0" w:color="auto"/>
              <w:bottom w:val="single" w:sz="4" w:space="0" w:color="auto"/>
              <w:right w:val="single" w:sz="4" w:space="0" w:color="auto"/>
            </w:tcBorders>
            <w:hideMark/>
          </w:tcPr>
          <w:p w14:paraId="6892C622" w14:textId="77777777" w:rsidR="009D0C25" w:rsidRPr="00B67F3C" w:rsidRDefault="009D0C25" w:rsidP="009D0C25">
            <w:pPr>
              <w:jc w:val="center"/>
              <w:rPr>
                <w:b/>
                <w:i/>
                <w:noProof/>
                <w:sz w:val="22"/>
                <w:szCs w:val="22"/>
                <w:lang w:eastAsia="en-US"/>
              </w:rPr>
            </w:pPr>
            <w:r w:rsidRPr="00B67F3C">
              <w:rPr>
                <w:b/>
                <w:i/>
                <w:noProof/>
                <w:sz w:val="22"/>
                <w:szCs w:val="22"/>
                <w:lang w:eastAsia="en-US"/>
              </w:rPr>
              <w:t>Apraksts</w:t>
            </w:r>
          </w:p>
        </w:tc>
      </w:tr>
      <w:tr w:rsidR="009D0C25" w:rsidRPr="00B67F3C" w14:paraId="75A2A441"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4C88E29E" w14:textId="77777777" w:rsidR="009D0C25" w:rsidRPr="00B67F3C" w:rsidRDefault="009D0C25" w:rsidP="009D0C25">
            <w:pPr>
              <w:jc w:val="center"/>
              <w:rPr>
                <w:b/>
                <w:noProof/>
                <w:sz w:val="22"/>
                <w:szCs w:val="22"/>
                <w:lang w:eastAsia="en-US"/>
              </w:rPr>
            </w:pPr>
            <w:r w:rsidRPr="00B67F3C">
              <w:rPr>
                <w:b/>
                <w:noProof/>
                <w:sz w:val="22"/>
                <w:szCs w:val="22"/>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14:paraId="3A6AAC8D" w14:textId="77777777" w:rsidR="009D0C25" w:rsidRPr="00B67F3C" w:rsidRDefault="009D0C25" w:rsidP="009D0C25">
            <w:pPr>
              <w:rPr>
                <w:noProof/>
                <w:sz w:val="22"/>
                <w:szCs w:val="22"/>
                <w:lang w:eastAsia="en-US"/>
              </w:rPr>
            </w:pPr>
            <w:r w:rsidRPr="00B67F3C">
              <w:rPr>
                <w:noProof/>
                <w:sz w:val="22"/>
                <w:szCs w:val="22"/>
                <w:lang w:eastAsia="en-US"/>
              </w:rPr>
              <w:t>Ļoti labi</w:t>
            </w:r>
          </w:p>
        </w:tc>
        <w:tc>
          <w:tcPr>
            <w:tcW w:w="6946" w:type="dxa"/>
            <w:tcBorders>
              <w:top w:val="single" w:sz="4" w:space="0" w:color="auto"/>
              <w:left w:val="single" w:sz="4" w:space="0" w:color="auto"/>
              <w:bottom w:val="single" w:sz="4" w:space="0" w:color="auto"/>
              <w:right w:val="single" w:sz="4" w:space="0" w:color="auto"/>
            </w:tcBorders>
            <w:hideMark/>
          </w:tcPr>
          <w:p w14:paraId="296A7F4E" w14:textId="77777777" w:rsidR="009D0C25" w:rsidRPr="00B67F3C" w:rsidRDefault="009D0C25" w:rsidP="009D0C25">
            <w:pPr>
              <w:rPr>
                <w:noProof/>
                <w:sz w:val="22"/>
                <w:szCs w:val="22"/>
                <w:lang w:eastAsia="en-US"/>
              </w:rPr>
            </w:pPr>
            <w:r w:rsidRPr="00B67F3C">
              <w:rPr>
                <w:noProof/>
                <w:sz w:val="22"/>
                <w:szCs w:val="22"/>
                <w:lang w:eastAsia="en-US"/>
              </w:rPr>
              <w:t>Novērtējums atbilst labvēlīgai saderībai ar profesionālo kompetenci, liecina par augstu prasmju un iemaņu attīstības līmeni</w:t>
            </w:r>
          </w:p>
        </w:tc>
      </w:tr>
      <w:tr w:rsidR="009D0C25" w:rsidRPr="00B67F3C" w14:paraId="6B75F849"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7B845868" w14:textId="77777777" w:rsidR="009D0C25" w:rsidRPr="00B67F3C" w:rsidRDefault="009D0C25" w:rsidP="009D0C25">
            <w:pPr>
              <w:jc w:val="center"/>
              <w:rPr>
                <w:b/>
                <w:noProof/>
                <w:sz w:val="22"/>
                <w:szCs w:val="22"/>
                <w:lang w:eastAsia="en-US"/>
              </w:rPr>
            </w:pPr>
            <w:r w:rsidRPr="00B67F3C">
              <w:rPr>
                <w:b/>
                <w:noProof/>
                <w:sz w:val="22"/>
                <w:szCs w:val="22"/>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14:paraId="1F40854B" w14:textId="77777777" w:rsidR="009D0C25" w:rsidRPr="00B67F3C" w:rsidRDefault="009D0C25" w:rsidP="009D0C25">
            <w:pPr>
              <w:rPr>
                <w:noProof/>
                <w:sz w:val="22"/>
                <w:szCs w:val="22"/>
                <w:lang w:eastAsia="en-US"/>
              </w:rPr>
            </w:pPr>
            <w:r w:rsidRPr="00B67F3C">
              <w:rPr>
                <w:noProof/>
                <w:sz w:val="22"/>
                <w:szCs w:val="22"/>
                <w:lang w:eastAsia="en-US"/>
              </w:rPr>
              <w:t>Labi</w:t>
            </w:r>
          </w:p>
        </w:tc>
        <w:tc>
          <w:tcPr>
            <w:tcW w:w="6946" w:type="dxa"/>
            <w:tcBorders>
              <w:top w:val="single" w:sz="4" w:space="0" w:color="auto"/>
              <w:left w:val="single" w:sz="4" w:space="0" w:color="auto"/>
              <w:bottom w:val="single" w:sz="4" w:space="0" w:color="auto"/>
              <w:right w:val="single" w:sz="4" w:space="0" w:color="auto"/>
            </w:tcBorders>
            <w:hideMark/>
          </w:tcPr>
          <w:p w14:paraId="09465D4D" w14:textId="77777777" w:rsidR="009D0C25" w:rsidRPr="00B67F3C" w:rsidRDefault="009D0C25" w:rsidP="009D0C25">
            <w:pPr>
              <w:rPr>
                <w:noProof/>
                <w:sz w:val="22"/>
                <w:szCs w:val="22"/>
                <w:lang w:eastAsia="en-US"/>
              </w:rPr>
            </w:pPr>
            <w:r w:rsidRPr="00B67F3C">
              <w:rPr>
                <w:noProof/>
                <w:sz w:val="22"/>
                <w:szCs w:val="22"/>
                <w:lang w:eastAsia="en-US"/>
              </w:rPr>
              <w:t>Novērtējums atbilst labam prasmju un iemaņu attīstības līmenim, īpašību var attīstīt patstāvīgi</w:t>
            </w:r>
          </w:p>
        </w:tc>
      </w:tr>
      <w:tr w:rsidR="009D0C25" w:rsidRPr="00B67F3C" w14:paraId="31AF40BC"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7C2F3E5" w14:textId="77777777" w:rsidR="009D0C25" w:rsidRPr="00B67F3C" w:rsidRDefault="009D0C25" w:rsidP="009D0C25">
            <w:pPr>
              <w:jc w:val="center"/>
              <w:rPr>
                <w:b/>
                <w:noProof/>
                <w:sz w:val="22"/>
                <w:szCs w:val="22"/>
                <w:lang w:eastAsia="en-US"/>
              </w:rPr>
            </w:pPr>
            <w:r w:rsidRPr="00B67F3C">
              <w:rPr>
                <w:b/>
                <w:noProof/>
                <w:sz w:val="22"/>
                <w:szCs w:val="22"/>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7D1356E7" w14:textId="77777777" w:rsidR="009D0C25" w:rsidRPr="00B67F3C" w:rsidRDefault="009D0C25" w:rsidP="009D0C25">
            <w:pPr>
              <w:rPr>
                <w:noProof/>
                <w:sz w:val="22"/>
                <w:szCs w:val="22"/>
                <w:lang w:eastAsia="en-US"/>
              </w:rPr>
            </w:pPr>
            <w:r w:rsidRPr="00B67F3C">
              <w:rPr>
                <w:noProof/>
                <w:sz w:val="22"/>
                <w:szCs w:val="22"/>
                <w:lang w:eastAsia="en-US"/>
              </w:rPr>
              <w:t>Pietiekami</w:t>
            </w:r>
          </w:p>
        </w:tc>
        <w:tc>
          <w:tcPr>
            <w:tcW w:w="6946" w:type="dxa"/>
            <w:tcBorders>
              <w:top w:val="single" w:sz="4" w:space="0" w:color="auto"/>
              <w:left w:val="single" w:sz="4" w:space="0" w:color="auto"/>
              <w:bottom w:val="single" w:sz="4" w:space="0" w:color="auto"/>
              <w:right w:val="single" w:sz="4" w:space="0" w:color="auto"/>
            </w:tcBorders>
            <w:hideMark/>
          </w:tcPr>
          <w:p w14:paraId="69F9DD64" w14:textId="77777777" w:rsidR="009D0C25" w:rsidRPr="00B67F3C" w:rsidRDefault="009D0C25" w:rsidP="009D0C25">
            <w:pPr>
              <w:rPr>
                <w:noProof/>
                <w:sz w:val="22"/>
                <w:szCs w:val="22"/>
                <w:lang w:eastAsia="en-US"/>
              </w:rPr>
            </w:pPr>
            <w:r w:rsidRPr="00B67F3C">
              <w:rPr>
                <w:noProof/>
                <w:sz w:val="22"/>
                <w:szCs w:val="22"/>
                <w:lang w:eastAsia="en-US"/>
              </w:rPr>
              <w:t>Novērtējums liecina par prasībām atbilstošām prasmēm un iemaņām, kuras vēlams attīstīt patstāvīgi</w:t>
            </w:r>
          </w:p>
        </w:tc>
      </w:tr>
      <w:tr w:rsidR="009D0C25" w:rsidRPr="00B67F3C" w14:paraId="422FF31D" w14:textId="77777777" w:rsidTr="00E41EB6">
        <w:tc>
          <w:tcPr>
            <w:tcW w:w="988" w:type="dxa"/>
            <w:tcBorders>
              <w:top w:val="single" w:sz="4" w:space="0" w:color="auto"/>
              <w:left w:val="single" w:sz="4" w:space="0" w:color="auto"/>
              <w:bottom w:val="single" w:sz="4" w:space="0" w:color="auto"/>
              <w:right w:val="single" w:sz="4" w:space="0" w:color="auto"/>
            </w:tcBorders>
            <w:hideMark/>
          </w:tcPr>
          <w:p w14:paraId="2B534C5B" w14:textId="77777777" w:rsidR="009D0C25" w:rsidRPr="00B67F3C" w:rsidRDefault="009D0C25" w:rsidP="009D0C25">
            <w:pPr>
              <w:jc w:val="center"/>
              <w:rPr>
                <w:b/>
                <w:noProof/>
                <w:sz w:val="22"/>
                <w:szCs w:val="22"/>
                <w:lang w:eastAsia="en-US"/>
              </w:rPr>
            </w:pPr>
            <w:r w:rsidRPr="00B67F3C">
              <w:rPr>
                <w:b/>
                <w:noProof/>
                <w:sz w:val="22"/>
                <w:szCs w:val="22"/>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14:paraId="35A513A7" w14:textId="77777777" w:rsidR="009D0C25" w:rsidRPr="00B67F3C" w:rsidRDefault="009D0C25" w:rsidP="009D0C25">
            <w:pPr>
              <w:rPr>
                <w:noProof/>
                <w:sz w:val="22"/>
                <w:szCs w:val="22"/>
                <w:lang w:eastAsia="en-US"/>
              </w:rPr>
            </w:pPr>
            <w:r w:rsidRPr="00B67F3C">
              <w:rPr>
                <w:noProof/>
                <w:sz w:val="22"/>
                <w:szCs w:val="22"/>
                <w:lang w:eastAsia="en-US"/>
              </w:rPr>
              <w:t>Jāpilnveido</w:t>
            </w:r>
          </w:p>
        </w:tc>
        <w:tc>
          <w:tcPr>
            <w:tcW w:w="6946" w:type="dxa"/>
            <w:tcBorders>
              <w:top w:val="single" w:sz="4" w:space="0" w:color="auto"/>
              <w:left w:val="single" w:sz="4" w:space="0" w:color="auto"/>
              <w:bottom w:val="single" w:sz="4" w:space="0" w:color="auto"/>
              <w:right w:val="single" w:sz="4" w:space="0" w:color="auto"/>
            </w:tcBorders>
            <w:hideMark/>
          </w:tcPr>
          <w:p w14:paraId="18EFCA48" w14:textId="77777777" w:rsidR="009D0C25" w:rsidRPr="00B67F3C" w:rsidRDefault="009D0C25" w:rsidP="009D0C25">
            <w:pPr>
              <w:rPr>
                <w:noProof/>
                <w:sz w:val="22"/>
                <w:szCs w:val="22"/>
                <w:lang w:eastAsia="en-US"/>
              </w:rPr>
            </w:pPr>
            <w:r w:rsidRPr="00B67F3C">
              <w:rPr>
                <w:noProof/>
                <w:sz w:val="22"/>
                <w:szCs w:val="22"/>
                <w:lang w:eastAsia="en-US"/>
              </w:rPr>
              <w:t>Novērtējums liecina, ka piemīt apmierinošas prasmes un iemaņas, kuras tomēr neizpaužas sistemātiski, īpašību var attīstīt atbilstošā apmācībā</w:t>
            </w:r>
          </w:p>
        </w:tc>
      </w:tr>
    </w:tbl>
    <w:p w14:paraId="448E79E6" w14:textId="77777777" w:rsidR="009D0C25" w:rsidRPr="00B67F3C" w:rsidRDefault="009D0C25" w:rsidP="009D0C25">
      <w:pPr>
        <w:rPr>
          <w:noProof/>
          <w:sz w:val="22"/>
          <w:szCs w:val="22"/>
          <w:lang w:eastAsia="en-US"/>
        </w:rPr>
      </w:pPr>
    </w:p>
    <w:p w14:paraId="7C3C6E82" w14:textId="77777777" w:rsidR="00E41EB6" w:rsidRPr="00B67F3C" w:rsidRDefault="00E41EB6">
      <w:pPr>
        <w:rPr>
          <w:rFonts w:eastAsia="Calibri"/>
          <w:noProof/>
          <w:sz w:val="22"/>
          <w:szCs w:val="22"/>
          <w:lang w:eastAsia="en-US"/>
        </w:rPr>
      </w:pPr>
      <w:r w:rsidRPr="00B67F3C">
        <w:rPr>
          <w:rFonts w:eastAsia="Calibri"/>
          <w:noProof/>
          <w:sz w:val="22"/>
          <w:szCs w:val="22"/>
          <w:lang w:eastAsia="en-US"/>
        </w:rPr>
        <w:br w:type="page"/>
      </w:r>
    </w:p>
    <w:p w14:paraId="28E748A5" w14:textId="53E11055" w:rsidR="009D0C25" w:rsidRPr="00B67F3C" w:rsidRDefault="009D0C25" w:rsidP="00022913">
      <w:pPr>
        <w:tabs>
          <w:tab w:val="left" w:pos="426"/>
        </w:tabs>
        <w:rPr>
          <w:rFonts w:eastAsia="Calibri"/>
          <w:b/>
          <w:noProof/>
          <w:sz w:val="22"/>
          <w:szCs w:val="22"/>
          <w:lang w:eastAsia="en-US"/>
        </w:rPr>
      </w:pPr>
      <w:r w:rsidRPr="00B67F3C">
        <w:rPr>
          <w:rFonts w:eastAsia="Calibri"/>
          <w:noProof/>
          <w:sz w:val="22"/>
          <w:szCs w:val="22"/>
          <w:lang w:eastAsia="en-US"/>
        </w:rPr>
        <w:lastRenderedPageBreak/>
        <w:t xml:space="preserve">Kompetences </w:t>
      </w:r>
      <w:r w:rsidRPr="00B67F3C">
        <w:rPr>
          <w:rFonts w:eastAsia="Calibri"/>
          <w:b/>
          <w:noProof/>
          <w:sz w:val="22"/>
          <w:szCs w:val="22"/>
          <w:lang w:eastAsia="en-US"/>
        </w:rPr>
        <w:t xml:space="preserve">„Izglītība” </w:t>
      </w:r>
      <w:r w:rsidRPr="00B67F3C">
        <w:rPr>
          <w:rFonts w:eastAsia="Calibri"/>
          <w:noProof/>
          <w:sz w:val="22"/>
          <w:szCs w:val="22"/>
          <w:lang w:eastAsia="en-US"/>
        </w:rPr>
        <w:t>vērtējuma apraksti</w:t>
      </w:r>
    </w:p>
    <w:p w14:paraId="4BDA9E7C"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 xml:space="preserve">Komisija izmanto pretendenta dzīves un darba gaitu aprakstā sniegto informāciju. </w:t>
      </w:r>
    </w:p>
    <w:tbl>
      <w:tblPr>
        <w:tblStyle w:val="Reatabula2"/>
        <w:tblW w:w="0" w:type="auto"/>
        <w:tblInd w:w="-113" w:type="dxa"/>
        <w:tblLook w:val="04A0" w:firstRow="1" w:lastRow="0" w:firstColumn="1" w:lastColumn="0" w:noHBand="0" w:noVBand="1"/>
      </w:tblPr>
      <w:tblGrid>
        <w:gridCol w:w="1323"/>
        <w:gridCol w:w="8134"/>
      </w:tblGrid>
      <w:tr w:rsidR="009D0C25" w:rsidRPr="00B67F3C" w14:paraId="5070A739"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1CFECBE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09" w:type="dxa"/>
            <w:tcBorders>
              <w:top w:val="single" w:sz="4" w:space="0" w:color="auto"/>
              <w:left w:val="single" w:sz="4" w:space="0" w:color="auto"/>
              <w:bottom w:val="single" w:sz="4" w:space="0" w:color="auto"/>
              <w:right w:val="single" w:sz="4" w:space="0" w:color="auto"/>
            </w:tcBorders>
            <w:hideMark/>
          </w:tcPr>
          <w:p w14:paraId="75E0E9A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0AB3BA5B" w14:textId="77777777" w:rsidTr="009D0C25">
        <w:trPr>
          <w:trHeight w:val="1156"/>
        </w:trPr>
        <w:tc>
          <w:tcPr>
            <w:tcW w:w="1384" w:type="dxa"/>
            <w:tcBorders>
              <w:top w:val="single" w:sz="4" w:space="0" w:color="auto"/>
              <w:left w:val="single" w:sz="4" w:space="0" w:color="auto"/>
              <w:bottom w:val="single" w:sz="4" w:space="0" w:color="auto"/>
              <w:right w:val="single" w:sz="4" w:space="0" w:color="auto"/>
            </w:tcBorders>
            <w:hideMark/>
          </w:tcPr>
          <w:p w14:paraId="0CCC23C8"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09" w:type="dxa"/>
            <w:tcBorders>
              <w:top w:val="single" w:sz="4" w:space="0" w:color="auto"/>
              <w:left w:val="single" w:sz="4" w:space="0" w:color="auto"/>
              <w:bottom w:val="single" w:sz="4" w:space="0" w:color="auto"/>
              <w:right w:val="single" w:sz="4" w:space="0" w:color="auto"/>
            </w:tcBorders>
            <w:hideMark/>
          </w:tcPr>
          <w:p w14:paraId="0E855C9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Doktora grāds pedagoģijā vai izglītībā; maģistra grāds izglītības vadībā.</w:t>
            </w:r>
          </w:p>
          <w:p w14:paraId="2D3ECC4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Divas vai vairākas augstākās izglītības, kas atbilst izglītības iestādes vadītāja darba specifikai.</w:t>
            </w:r>
          </w:p>
          <w:p w14:paraId="5D2F801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Var būt eksperts, apmācīt un konsultēt savus kolēģus, mentors. </w:t>
            </w:r>
          </w:p>
          <w:p w14:paraId="025179A1"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Izglītība un profesionālā kvalifikācija ļauj augstā līmenī veikt amata pienākumus. </w:t>
            </w:r>
          </w:p>
        </w:tc>
      </w:tr>
      <w:tr w:rsidR="009D0C25" w:rsidRPr="00B67F3C" w14:paraId="28445050"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C00F6A0"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09" w:type="dxa"/>
            <w:tcBorders>
              <w:top w:val="single" w:sz="4" w:space="0" w:color="auto"/>
              <w:left w:val="single" w:sz="4" w:space="0" w:color="auto"/>
              <w:bottom w:val="single" w:sz="4" w:space="0" w:color="auto"/>
              <w:right w:val="single" w:sz="4" w:space="0" w:color="auto"/>
            </w:tcBorders>
            <w:hideMark/>
          </w:tcPr>
          <w:p w14:paraId="3C02201F"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Bakalaura/ maģistra grāds pedagoģijā vai izglītībā vai 2.līmeņa profesionālā  augstākā izglītība pedagoģijā. </w:t>
            </w:r>
          </w:p>
          <w:p w14:paraId="38972535"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Iegūta arī izglītība iestādes vadības darbā. </w:t>
            </w:r>
          </w:p>
          <w:p w14:paraId="197B3F9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Profesionālās kompetences pilnveide ir izglītības iestādes darba organizācijā, vadībā  un kvalitātes novērtēšanā.</w:t>
            </w:r>
          </w:p>
        </w:tc>
      </w:tr>
      <w:tr w:rsidR="009D0C25" w:rsidRPr="00B67F3C" w14:paraId="09A590A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5FC9E49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09" w:type="dxa"/>
            <w:tcBorders>
              <w:top w:val="single" w:sz="4" w:space="0" w:color="auto"/>
              <w:left w:val="single" w:sz="4" w:space="0" w:color="auto"/>
              <w:bottom w:val="single" w:sz="4" w:space="0" w:color="auto"/>
              <w:right w:val="single" w:sz="4" w:space="0" w:color="auto"/>
            </w:tcBorders>
            <w:hideMark/>
          </w:tcPr>
          <w:p w14:paraId="5F52E199" w14:textId="77777777" w:rsidR="009D0C25" w:rsidRPr="00B67F3C" w:rsidRDefault="009D0C25" w:rsidP="009D0C25">
            <w:pPr>
              <w:jc w:val="both"/>
              <w:textAlignment w:val="baseline"/>
              <w:rPr>
                <w:rFonts w:ascii="Times New Roman" w:hAnsi="Times New Roman"/>
                <w:noProof/>
                <w:sz w:val="22"/>
                <w:szCs w:val="22"/>
                <w:bdr w:val="none" w:sz="0" w:space="0" w:color="auto" w:frame="1"/>
              </w:rPr>
            </w:pPr>
            <w:r w:rsidRPr="00B67F3C">
              <w:rPr>
                <w:rFonts w:ascii="Times New Roman" w:hAnsi="Times New Roman"/>
                <w:noProof/>
                <w:sz w:val="22"/>
                <w:szCs w:val="22"/>
              </w:rPr>
              <w:t xml:space="preserve">Izglītība un </w:t>
            </w:r>
            <w:r w:rsidRPr="00B67F3C">
              <w:rPr>
                <w:rFonts w:ascii="Times New Roman" w:hAnsi="Times New Roman"/>
                <w:noProof/>
                <w:sz w:val="22"/>
                <w:szCs w:val="22"/>
                <w:bdr w:val="none" w:sz="0" w:space="0" w:color="auto" w:frame="1"/>
              </w:rPr>
              <w:t>profesionālā kvalifikācija atbilst amata aprakstā minētajām prasībām</w:t>
            </w:r>
            <w:r w:rsidRPr="00B67F3C">
              <w:rPr>
                <w:rFonts w:ascii="Times New Roman" w:hAnsi="Times New Roman"/>
                <w:noProof/>
                <w:sz w:val="22"/>
                <w:szCs w:val="22"/>
              </w:rPr>
              <w:t>, lai veiktu amata pienākumus. 2.līmeņa profesionālā augstākā izglītība un apgūta akreditēta B programma pedagoģijā vismaz 72  stundu apjomā. Mērķtiecīga profesionālās kompetences pilnveide izglītības darba organizācijā.</w:t>
            </w:r>
          </w:p>
        </w:tc>
      </w:tr>
      <w:tr w:rsidR="009D0C25" w:rsidRPr="00B67F3C" w14:paraId="247842C3" w14:textId="77777777" w:rsidTr="009D0C25">
        <w:tc>
          <w:tcPr>
            <w:tcW w:w="1384" w:type="dxa"/>
            <w:tcBorders>
              <w:top w:val="single" w:sz="4" w:space="0" w:color="auto"/>
              <w:left w:val="single" w:sz="4" w:space="0" w:color="auto"/>
              <w:bottom w:val="single" w:sz="4" w:space="0" w:color="auto"/>
              <w:right w:val="single" w:sz="4" w:space="0" w:color="auto"/>
            </w:tcBorders>
            <w:hideMark/>
          </w:tcPr>
          <w:p w14:paraId="2FAA7FD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09" w:type="dxa"/>
            <w:tcBorders>
              <w:top w:val="single" w:sz="4" w:space="0" w:color="auto"/>
              <w:left w:val="single" w:sz="4" w:space="0" w:color="auto"/>
              <w:bottom w:val="single" w:sz="4" w:space="0" w:color="auto"/>
              <w:right w:val="single" w:sz="4" w:space="0" w:color="auto"/>
            </w:tcBorders>
            <w:hideMark/>
          </w:tcPr>
          <w:p w14:paraId="3AF6ADD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Izglītība ir atbilstoša amata aprakstam, tomēr darba pienākumu efektīvai veikšanai  vērojami trūkumi. Profesionālās kompetences pilnveide nav mērķtiecīga vai tieši saistīta ar  izglītības iestādes darba organizāciju vai kvalitātes novērtēšanu.</w:t>
            </w:r>
          </w:p>
        </w:tc>
      </w:tr>
    </w:tbl>
    <w:p w14:paraId="34A60004" w14:textId="77777777" w:rsidR="009D0C25" w:rsidRPr="00B67F3C" w:rsidRDefault="009D0C25" w:rsidP="009D0C25">
      <w:pPr>
        <w:jc w:val="center"/>
        <w:rPr>
          <w:rFonts w:eastAsia="Calibri"/>
          <w:b/>
          <w:noProof/>
          <w:sz w:val="22"/>
          <w:szCs w:val="22"/>
          <w:lang w:eastAsia="en-US"/>
        </w:rPr>
      </w:pPr>
    </w:p>
    <w:p w14:paraId="5F5B76BD"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„Profesionālā pieredze” </w:t>
      </w:r>
      <w:r w:rsidRPr="00B67F3C">
        <w:rPr>
          <w:rFonts w:eastAsia="Calibri"/>
          <w:noProof/>
          <w:sz w:val="22"/>
          <w:szCs w:val="22"/>
          <w:lang w:eastAsia="en-US"/>
        </w:rPr>
        <w:t>vērtējuma apraksti</w:t>
      </w:r>
    </w:p>
    <w:p w14:paraId="52E70FF8"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 xml:space="preserve">Komisija izmanto pretendenta dzīves un darba gaitu aprakstā aprakstā sniegto informāciju. </w:t>
      </w:r>
    </w:p>
    <w:tbl>
      <w:tblPr>
        <w:tblStyle w:val="Reatabula2"/>
        <w:tblW w:w="0" w:type="auto"/>
        <w:tblInd w:w="0" w:type="dxa"/>
        <w:tblLook w:val="04A0" w:firstRow="1" w:lastRow="0" w:firstColumn="1" w:lastColumn="0" w:noHBand="0" w:noVBand="1"/>
      </w:tblPr>
      <w:tblGrid>
        <w:gridCol w:w="1284"/>
        <w:gridCol w:w="8060"/>
      </w:tblGrid>
      <w:tr w:rsidR="009D0C25" w:rsidRPr="00B67F3C" w14:paraId="0D274EE8"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55C78BC"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47907D6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1A99D94C"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380ACB2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11FC1AE" w14:textId="5FB236CA"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Izglītības </w:t>
            </w:r>
            <w:r w:rsidR="00497348" w:rsidRPr="00B67F3C">
              <w:rPr>
                <w:rFonts w:ascii="Times New Roman" w:hAnsi="Times New Roman"/>
                <w:noProof/>
                <w:sz w:val="22"/>
                <w:szCs w:val="22"/>
              </w:rPr>
              <w:t xml:space="preserve">vadības darba </w:t>
            </w:r>
            <w:r w:rsidRPr="00B67F3C">
              <w:rPr>
                <w:rFonts w:ascii="Times New Roman" w:hAnsi="Times New Roman"/>
                <w:noProof/>
                <w:sz w:val="22"/>
                <w:szCs w:val="22"/>
              </w:rPr>
              <w:t>pieredze vairāk par 5 gadiem.</w:t>
            </w:r>
          </w:p>
          <w:p w14:paraId="0A55DA0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Pieredze pedagoģiskā procesa kvalitatīvā organizēšanā un vadīšanā, balstoties uz profesionālo pieredzi, sistemātisku zināšanu papildināšanu. Pieredze starptautiskā, valsts, reģionālajā un vietējā līmenī, plāno un nemitīgi iesaistās dažādās profesionālajās aktivitātēs, iniciatīva darboties profesionālajās organizācijās un ieguldījums sadarbībā ar dažāda līmeņa izglītības institūcijām. Ir zināšan</w:t>
            </w:r>
            <w:r w:rsidR="002C091D" w:rsidRPr="00B67F3C">
              <w:rPr>
                <w:rFonts w:ascii="Times New Roman" w:hAnsi="Times New Roman"/>
                <w:noProof/>
                <w:sz w:val="22"/>
                <w:szCs w:val="22"/>
              </w:rPr>
              <w:t xml:space="preserve">as un pieredze </w:t>
            </w:r>
            <w:r w:rsidR="00AC6BC4" w:rsidRPr="00B67F3C">
              <w:rPr>
                <w:rFonts w:ascii="Times New Roman" w:hAnsi="Times New Roman"/>
                <w:noProof/>
                <w:sz w:val="22"/>
                <w:szCs w:val="22"/>
              </w:rPr>
              <w:t>vispārējās</w:t>
            </w:r>
            <w:r w:rsidR="002C091D" w:rsidRPr="00B67F3C">
              <w:rPr>
                <w:rFonts w:ascii="Times New Roman" w:hAnsi="Times New Roman"/>
                <w:noProof/>
                <w:sz w:val="22"/>
                <w:szCs w:val="22"/>
              </w:rPr>
              <w:t xml:space="preserve"> izglītības jomā.</w:t>
            </w:r>
          </w:p>
        </w:tc>
      </w:tr>
      <w:tr w:rsidR="009D0C25" w:rsidRPr="00B67F3C" w14:paraId="782D4802"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B31E62B"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6457C3E1" w14:textId="5403DCFB"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Izglītī</w:t>
            </w:r>
            <w:r w:rsidR="00497348" w:rsidRPr="00B67F3C">
              <w:rPr>
                <w:rFonts w:ascii="Times New Roman" w:hAnsi="Times New Roman"/>
                <w:noProof/>
                <w:sz w:val="22"/>
                <w:szCs w:val="22"/>
              </w:rPr>
              <w:t>bas vadības darba pieredze no 2 līdz 5 gadiem vai  cita iestādes vadības darba pieredze.</w:t>
            </w:r>
          </w:p>
          <w:p w14:paraId="16027ACA"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Pieredze valsts, reģionālajā un vietējā līmenī, plāno aktivitātes, tiek apliecināta profesionālā meistarība, iesaistoties pieredzes apmaiņas procesā. </w:t>
            </w:r>
            <w:r w:rsidR="002C091D" w:rsidRPr="00B67F3C">
              <w:rPr>
                <w:rFonts w:ascii="Times New Roman" w:hAnsi="Times New Roman"/>
                <w:noProof/>
                <w:sz w:val="22"/>
                <w:szCs w:val="22"/>
              </w:rPr>
              <w:t xml:space="preserve">Ir zināšanas un pieredze </w:t>
            </w:r>
            <w:r w:rsidR="00AC6BC4" w:rsidRPr="00B67F3C">
              <w:rPr>
                <w:rFonts w:ascii="Times New Roman" w:hAnsi="Times New Roman"/>
                <w:noProof/>
                <w:sz w:val="22"/>
                <w:szCs w:val="22"/>
              </w:rPr>
              <w:t xml:space="preserve">vispārējās </w:t>
            </w:r>
            <w:r w:rsidR="002C091D" w:rsidRPr="00B67F3C">
              <w:rPr>
                <w:rFonts w:ascii="Times New Roman" w:hAnsi="Times New Roman"/>
                <w:noProof/>
                <w:sz w:val="22"/>
                <w:szCs w:val="22"/>
              </w:rPr>
              <w:t>izglītības jomā.</w:t>
            </w:r>
          </w:p>
        </w:tc>
      </w:tr>
      <w:tr w:rsidR="009D0C25" w:rsidRPr="00B67F3C" w14:paraId="178BAA45"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7C30708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95907C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 xml:space="preserve">Izglītības vadības darba vai vadības darba pieredze mazāka par 2 gadiem. Praktiskā darba pieredze attiecīgajā izglītības jomā vairāk par 3 gadiem. Atbilst amata prasībām, ir pieredze noteiktā darbā, amatā, profesijā, pieredze darbā ar noteiktiem jautājumiem, </w:t>
            </w:r>
            <w:r w:rsidRPr="00B67F3C">
              <w:rPr>
                <w:rFonts w:ascii="Times New Roman" w:hAnsi="Times New Roman"/>
                <w:noProof/>
                <w:sz w:val="22"/>
                <w:szCs w:val="22"/>
                <w:bdr w:val="none" w:sz="0" w:space="0" w:color="auto" w:frame="1"/>
              </w:rPr>
              <w:t>pedagoģiskā darba pieredze izglītības jomā vai vadības darbā.</w:t>
            </w:r>
          </w:p>
        </w:tc>
      </w:tr>
      <w:tr w:rsidR="009D0C25" w:rsidRPr="00B67F3C" w14:paraId="2795E21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640FD827"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4EE44E1F"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Darba pieredze attiecīgajā izglītības jomā līdz 3 gadiem. Nav pieredzes izglītības vadības darbā vai vadības darbā. Daļēji atbilst prasībām, pieredze minimāla, prot darboties atbilstoši standartsituācijām.</w:t>
            </w:r>
          </w:p>
        </w:tc>
      </w:tr>
    </w:tbl>
    <w:p w14:paraId="3C0E61BF" w14:textId="77777777" w:rsidR="009D0C25" w:rsidRPr="00B67F3C" w:rsidRDefault="009D0C25" w:rsidP="009D0C25">
      <w:pPr>
        <w:rPr>
          <w:noProof/>
          <w:sz w:val="22"/>
          <w:szCs w:val="22"/>
          <w:lang w:eastAsia="en-US"/>
        </w:rPr>
      </w:pPr>
    </w:p>
    <w:p w14:paraId="0EC89F60"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„Vispārējās zināšanas un prasmes izglītības jomā”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79"/>
        <w:gridCol w:w="7782"/>
      </w:tblGrid>
      <w:tr w:rsidR="009D0C25" w:rsidRPr="00B67F3C" w14:paraId="6A588CE3"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196E830"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7782" w:type="dxa"/>
            <w:tcBorders>
              <w:top w:val="single" w:sz="4" w:space="0" w:color="auto"/>
              <w:left w:val="single" w:sz="4" w:space="0" w:color="auto"/>
              <w:bottom w:val="single" w:sz="4" w:space="0" w:color="auto"/>
              <w:right w:val="single" w:sz="4" w:space="0" w:color="auto"/>
            </w:tcBorders>
            <w:hideMark/>
          </w:tcPr>
          <w:p w14:paraId="555649C2"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71E504CC"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6221D28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7782" w:type="dxa"/>
            <w:tcBorders>
              <w:top w:val="single" w:sz="4" w:space="0" w:color="auto"/>
              <w:left w:val="single" w:sz="4" w:space="0" w:color="auto"/>
              <w:bottom w:val="single" w:sz="4" w:space="0" w:color="auto"/>
              <w:right w:val="single" w:sz="4" w:space="0" w:color="auto"/>
            </w:tcBorders>
            <w:hideMark/>
          </w:tcPr>
          <w:p w14:paraId="46958A3C" w14:textId="77777777" w:rsidR="009D0C25" w:rsidRPr="00B67F3C" w:rsidRDefault="009D0C25" w:rsidP="002C091D">
            <w:pPr>
              <w:jc w:val="both"/>
              <w:rPr>
                <w:rFonts w:ascii="Times New Roman" w:hAnsi="Times New Roman"/>
                <w:noProof/>
                <w:sz w:val="22"/>
                <w:szCs w:val="22"/>
              </w:rPr>
            </w:pPr>
            <w:r w:rsidRPr="00B67F3C">
              <w:rPr>
                <w:rFonts w:ascii="Times New Roman" w:hAnsi="Times New Roman"/>
                <w:noProof/>
                <w:sz w:val="22"/>
                <w:szCs w:val="22"/>
              </w:rPr>
              <w:t>Ļoti labas zināšanas un prasmes izglītības jomā. Valsts valodas prasmes augstākajā līmenī, vairāku svešvalodu zināšanas profesionālajai darbībai nepieciešamajā apjomā. Pārzina vairākas informācijas sistēmas, t.sk. izglītības informācijas sistēmas datu bāzes. Sniedz priekšlikumus un dažādus risinājumus darba efektivitātes paaugstināšanai. S</w:t>
            </w:r>
            <w:r w:rsidRPr="00B67F3C">
              <w:rPr>
                <w:rFonts w:ascii="Times New Roman" w:hAnsi="Times New Roman"/>
                <w:noProof/>
                <w:sz w:val="22"/>
                <w:szCs w:val="22"/>
                <w:bdr w:val="none" w:sz="0" w:space="0" w:color="auto" w:frame="1"/>
              </w:rPr>
              <w:t>vešvalodu zināšanas profesionālajai darbībai nepieciešamajā apjomā. Zināšanas izglītības iestāžu finansēšanas jautājumos, izglītības iestāžu darbības un normatīvo aktu pārzināšana izglītības jomā</w:t>
            </w:r>
            <w:r w:rsidRPr="00B67F3C">
              <w:rPr>
                <w:rFonts w:ascii="Times New Roman" w:hAnsi="Times New Roman"/>
                <w:noProof/>
                <w:sz w:val="22"/>
                <w:szCs w:val="22"/>
              </w:rPr>
              <w:t xml:space="preserve">. Plašas zināšanās pedagoģijā, psiholoģijā, izglītības darba vadībā. </w:t>
            </w:r>
          </w:p>
        </w:tc>
      </w:tr>
      <w:tr w:rsidR="009D0C25" w:rsidRPr="00B67F3C" w14:paraId="437401F1"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79F6009D"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7782" w:type="dxa"/>
            <w:tcBorders>
              <w:top w:val="single" w:sz="4" w:space="0" w:color="auto"/>
              <w:left w:val="single" w:sz="4" w:space="0" w:color="auto"/>
              <w:bottom w:val="single" w:sz="4" w:space="0" w:color="auto"/>
              <w:right w:val="single" w:sz="4" w:space="0" w:color="auto"/>
            </w:tcBorders>
            <w:hideMark/>
          </w:tcPr>
          <w:p w14:paraId="6D8286A3" w14:textId="77777777" w:rsidR="009D0C25" w:rsidRPr="00B67F3C" w:rsidRDefault="009D0C25" w:rsidP="002C091D">
            <w:pPr>
              <w:jc w:val="both"/>
              <w:rPr>
                <w:rFonts w:ascii="Times New Roman" w:hAnsi="Times New Roman"/>
                <w:noProof/>
                <w:sz w:val="22"/>
                <w:szCs w:val="22"/>
              </w:rPr>
            </w:pPr>
            <w:r w:rsidRPr="00B67F3C">
              <w:rPr>
                <w:rFonts w:ascii="Times New Roman" w:hAnsi="Times New Roman"/>
                <w:noProof/>
                <w:sz w:val="22"/>
                <w:szCs w:val="22"/>
              </w:rPr>
              <w:t>Labas zināšanas un prasmes</w:t>
            </w:r>
            <w:r w:rsidRPr="00B67F3C">
              <w:rPr>
                <w:rFonts w:ascii="Times New Roman" w:hAnsi="Times New Roman"/>
                <w:noProof/>
                <w:sz w:val="22"/>
                <w:szCs w:val="22"/>
                <w:bdr w:val="none" w:sz="0" w:space="0" w:color="auto" w:frame="1"/>
              </w:rPr>
              <w:t xml:space="preserve">, prasmīgi lieto informācijas un komunikācijas tehnoloģijas. </w:t>
            </w:r>
            <w:r w:rsidRPr="00B67F3C">
              <w:rPr>
                <w:rFonts w:ascii="Times New Roman" w:hAnsi="Times New Roman"/>
                <w:noProof/>
                <w:sz w:val="22"/>
                <w:szCs w:val="22"/>
              </w:rPr>
              <w:t>Valsts valodas prasmes augstākajā līmenī</w:t>
            </w:r>
            <w:r w:rsidRPr="00B67F3C">
              <w:rPr>
                <w:rFonts w:ascii="Times New Roman" w:hAnsi="Times New Roman"/>
                <w:noProof/>
                <w:sz w:val="22"/>
                <w:szCs w:val="22"/>
                <w:bdr w:val="none" w:sz="0" w:space="0" w:color="auto" w:frame="1"/>
              </w:rPr>
              <w:t xml:space="preserve">, ir svešvalodas zināšanas profesionālajai darbībai nepieciešamajā apjomā. Regulāri strādā pie </w:t>
            </w:r>
            <w:r w:rsidRPr="00B67F3C">
              <w:rPr>
                <w:rFonts w:ascii="Times New Roman" w:hAnsi="Times New Roman"/>
                <w:noProof/>
                <w:sz w:val="22"/>
                <w:szCs w:val="22"/>
                <w:bdr w:val="none" w:sz="0" w:space="0" w:color="auto" w:frame="1"/>
              </w:rPr>
              <w:lastRenderedPageBreak/>
              <w:t xml:space="preserve">vispārējo zināšanu pilnveidošanas. Labas profesionālās zināšanas un prasmes, zināšanas un pieredze iekšējo un ārējo normatīvo aktu pārzināšanā un ievērošanā, gatavība pienākumu izpildei. </w:t>
            </w:r>
            <w:r w:rsidRPr="00B67F3C">
              <w:rPr>
                <w:rFonts w:ascii="Times New Roman" w:hAnsi="Times New Roman"/>
                <w:noProof/>
                <w:sz w:val="22"/>
                <w:szCs w:val="22"/>
              </w:rPr>
              <w:t xml:space="preserve">Labas zināšanās pedagoģijā, psiholoģijā, izglītības darba vadībā. </w:t>
            </w:r>
          </w:p>
        </w:tc>
      </w:tr>
      <w:tr w:rsidR="009D0C25" w:rsidRPr="00B67F3C" w14:paraId="06FA41A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547B559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7782" w:type="dxa"/>
            <w:tcBorders>
              <w:top w:val="single" w:sz="4" w:space="0" w:color="auto"/>
              <w:left w:val="single" w:sz="4" w:space="0" w:color="auto"/>
              <w:bottom w:val="single" w:sz="4" w:space="0" w:color="auto"/>
              <w:right w:val="single" w:sz="4" w:space="0" w:color="auto"/>
            </w:tcBorders>
            <w:hideMark/>
          </w:tcPr>
          <w:p w14:paraId="1A8F4FE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Pietiekamas profesionālās zināšanas un prasmes</w:t>
            </w:r>
            <w:r w:rsidRPr="00B67F3C">
              <w:rPr>
                <w:rFonts w:ascii="Times New Roman" w:hAnsi="Times New Roman"/>
                <w:noProof/>
                <w:sz w:val="22"/>
                <w:szCs w:val="22"/>
                <w:bdr w:val="none" w:sz="0" w:space="0" w:color="auto" w:frame="1"/>
              </w:rPr>
              <w:t xml:space="preserve">. </w:t>
            </w:r>
            <w:r w:rsidRPr="00B67F3C">
              <w:rPr>
                <w:rFonts w:ascii="Times New Roman" w:hAnsi="Times New Roman"/>
                <w:noProof/>
                <w:sz w:val="22"/>
                <w:szCs w:val="22"/>
              </w:rPr>
              <w:t>Valsts valodas prasmes augstākajā līmenī</w:t>
            </w:r>
            <w:r w:rsidRPr="00B67F3C">
              <w:rPr>
                <w:rFonts w:ascii="Times New Roman" w:hAnsi="Times New Roman"/>
                <w:noProof/>
                <w:sz w:val="22"/>
                <w:szCs w:val="22"/>
                <w:bdr w:val="none" w:sz="0" w:space="0" w:color="auto" w:frame="1"/>
              </w:rPr>
              <w:t xml:space="preserve">, ir spēja svešvalodā </w:t>
            </w:r>
            <w:r w:rsidRPr="00B67F3C">
              <w:rPr>
                <w:rFonts w:ascii="Times New Roman" w:hAnsi="Times New Roman"/>
                <w:noProof/>
                <w:sz w:val="22"/>
                <w:szCs w:val="22"/>
              </w:rPr>
              <w:t xml:space="preserve">zināties. </w:t>
            </w:r>
            <w:r w:rsidRPr="00B67F3C">
              <w:rPr>
                <w:rFonts w:ascii="Times New Roman" w:hAnsi="Times New Roman"/>
                <w:noProof/>
                <w:sz w:val="22"/>
                <w:szCs w:val="22"/>
                <w:bdr w:val="none" w:sz="0" w:space="0" w:color="auto" w:frame="1"/>
              </w:rPr>
              <w:t>Ir prasmes darbā ar biroja tehniku un informāciju un komunikāciju tehnoloģijām</w:t>
            </w:r>
            <w:r w:rsidRPr="00B67F3C">
              <w:rPr>
                <w:rFonts w:ascii="Times New Roman" w:hAnsi="Times New Roman"/>
                <w:noProof/>
                <w:sz w:val="22"/>
                <w:szCs w:val="22"/>
              </w:rPr>
              <w:t xml:space="preserve">, ir </w:t>
            </w:r>
            <w:r w:rsidRPr="00B67F3C">
              <w:rPr>
                <w:rFonts w:ascii="Times New Roman" w:hAnsi="Times New Roman"/>
                <w:noProof/>
                <w:sz w:val="22"/>
                <w:szCs w:val="22"/>
                <w:bdr w:val="none" w:sz="0" w:space="0" w:color="auto" w:frame="1"/>
              </w:rPr>
              <w:t xml:space="preserve">prezentāciju veidošanas prasmes. Profesionālo zināšanu, prasmju un iemaņu pietiekamība un atbilstība amatam izvirzītajām prasībām. </w:t>
            </w:r>
          </w:p>
        </w:tc>
      </w:tr>
      <w:tr w:rsidR="009D0C25" w:rsidRPr="00B67F3C" w14:paraId="6BDEB415" w14:textId="77777777" w:rsidTr="00D30DE6">
        <w:tc>
          <w:tcPr>
            <w:tcW w:w="1279" w:type="dxa"/>
            <w:tcBorders>
              <w:top w:val="single" w:sz="4" w:space="0" w:color="auto"/>
              <w:left w:val="single" w:sz="4" w:space="0" w:color="auto"/>
              <w:bottom w:val="single" w:sz="4" w:space="0" w:color="auto"/>
              <w:right w:val="single" w:sz="4" w:space="0" w:color="auto"/>
            </w:tcBorders>
            <w:hideMark/>
          </w:tcPr>
          <w:p w14:paraId="49B504CC"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7782" w:type="dxa"/>
            <w:tcBorders>
              <w:top w:val="single" w:sz="4" w:space="0" w:color="auto"/>
              <w:left w:val="single" w:sz="4" w:space="0" w:color="auto"/>
              <w:bottom w:val="single" w:sz="4" w:space="0" w:color="auto"/>
              <w:right w:val="single" w:sz="4" w:space="0" w:color="auto"/>
            </w:tcBorders>
            <w:hideMark/>
          </w:tcPr>
          <w:p w14:paraId="4085E63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Nepilnīgas profesionālās zināšanas un prasmes. Nepārliecinošas informācijas tehnoloģiju lietošanas prasmes.  Svešvalodas lietošanā grūtības.</w:t>
            </w:r>
          </w:p>
        </w:tc>
      </w:tr>
    </w:tbl>
    <w:p w14:paraId="59AF887B" w14:textId="77777777" w:rsidR="009D0C25" w:rsidRPr="00B67F3C" w:rsidRDefault="009D0C25" w:rsidP="009D0C25">
      <w:pPr>
        <w:rPr>
          <w:noProof/>
          <w:sz w:val="22"/>
          <w:szCs w:val="22"/>
          <w:lang w:eastAsia="en-US"/>
        </w:rPr>
      </w:pPr>
    </w:p>
    <w:p w14:paraId="3E13C474"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„Profesionālā motivācija un izaugsme” </w:t>
      </w:r>
      <w:r w:rsidRPr="00B67F3C">
        <w:rPr>
          <w:rFonts w:eastAsia="Calibri"/>
          <w:noProof/>
          <w:sz w:val="22"/>
          <w:szCs w:val="22"/>
          <w:lang w:eastAsia="en-US"/>
        </w:rPr>
        <w:t>vērtējuma apraksti</w:t>
      </w:r>
    </w:p>
    <w:p w14:paraId="176473F4" w14:textId="77777777" w:rsidR="009D0C25" w:rsidRPr="00B67F3C" w:rsidRDefault="009D0C25" w:rsidP="009D0C25">
      <w:pPr>
        <w:ind w:firstLine="720"/>
        <w:jc w:val="both"/>
        <w:rPr>
          <w:rFonts w:eastAsia="Calibri"/>
          <w:noProof/>
          <w:sz w:val="22"/>
          <w:szCs w:val="22"/>
          <w:lang w:eastAsia="en-US"/>
        </w:rPr>
      </w:pPr>
      <w:r w:rsidRPr="00B67F3C">
        <w:rPr>
          <w:rFonts w:eastAsia="Calibri"/>
          <w:noProof/>
          <w:sz w:val="22"/>
          <w:szCs w:val="22"/>
          <w:lang w:eastAsia="en-US"/>
        </w:rPr>
        <w:t>Komisija izmanto pretendenta dzīves un darba gaitu aprakstā aprakstā sniegto informāciju.</w:t>
      </w:r>
    </w:p>
    <w:tbl>
      <w:tblPr>
        <w:tblStyle w:val="Reatabula2"/>
        <w:tblW w:w="0" w:type="auto"/>
        <w:tblInd w:w="0" w:type="dxa"/>
        <w:tblLook w:val="04A0" w:firstRow="1" w:lastRow="0" w:firstColumn="1" w:lastColumn="0" w:noHBand="0" w:noVBand="1"/>
      </w:tblPr>
      <w:tblGrid>
        <w:gridCol w:w="1285"/>
        <w:gridCol w:w="8059"/>
      </w:tblGrid>
      <w:tr w:rsidR="009D0C25" w:rsidRPr="00B67F3C" w14:paraId="014D1E4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3C11B0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12670" w:type="dxa"/>
            <w:tcBorders>
              <w:top w:val="single" w:sz="4" w:space="0" w:color="auto"/>
              <w:left w:val="single" w:sz="4" w:space="0" w:color="auto"/>
              <w:bottom w:val="single" w:sz="4" w:space="0" w:color="auto"/>
              <w:right w:val="single" w:sz="4" w:space="0" w:color="auto"/>
            </w:tcBorders>
            <w:hideMark/>
          </w:tcPr>
          <w:p w14:paraId="2235B428"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3C50BB7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68E4E2D"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12670" w:type="dxa"/>
            <w:tcBorders>
              <w:top w:val="single" w:sz="4" w:space="0" w:color="auto"/>
              <w:left w:val="single" w:sz="4" w:space="0" w:color="auto"/>
              <w:bottom w:val="single" w:sz="4" w:space="0" w:color="auto"/>
              <w:right w:val="single" w:sz="4" w:space="0" w:color="auto"/>
            </w:tcBorders>
            <w:hideMark/>
          </w:tcPr>
          <w:p w14:paraId="1C59CE6C"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Piemīt iniciatīva un uzņēmība. Aktīvi un enerģiski censtos ietekmēt notikumus, lai sasniegtu rezultātu. Uzturētu radošu atmosfēru, pozitīvi ietekmējot arī kolēģus. Piemīt radoša un zinoša pieeja problēmu risināšanā. Izvirza pret sevi augstas prasības.</w:t>
            </w:r>
          </w:p>
        </w:tc>
      </w:tr>
      <w:tr w:rsidR="009D0C25" w:rsidRPr="00B67F3C" w14:paraId="1591EDA1"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0033AD11"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12670" w:type="dxa"/>
            <w:tcBorders>
              <w:top w:val="single" w:sz="4" w:space="0" w:color="auto"/>
              <w:left w:val="single" w:sz="4" w:space="0" w:color="auto"/>
              <w:bottom w:val="single" w:sz="4" w:space="0" w:color="auto"/>
              <w:right w:val="single" w:sz="4" w:space="0" w:color="auto"/>
            </w:tcBorders>
            <w:hideMark/>
          </w:tcPr>
          <w:p w14:paraId="59831A39"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Pauž interesi par profesionālo izaugsmi un prot iedziļināties sava darba saturā. Tiektos sasniegt labākus darba rezultātus. Piemīt neatlaidība un mērķtiecība, lai realizētu konkrētus uzdevumus. Ir spēja ieinteresēt un aktivizēt cilvēkus līdzdarboties. Raksturīga laba situācijas uztvere.</w:t>
            </w:r>
          </w:p>
        </w:tc>
      </w:tr>
      <w:tr w:rsidR="009D0C25" w:rsidRPr="00B67F3C" w14:paraId="43A7B5CB"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A55F116"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12670" w:type="dxa"/>
            <w:tcBorders>
              <w:top w:val="single" w:sz="4" w:space="0" w:color="auto"/>
              <w:left w:val="single" w:sz="4" w:space="0" w:color="auto"/>
              <w:bottom w:val="single" w:sz="4" w:space="0" w:color="auto"/>
              <w:right w:val="single" w:sz="4" w:space="0" w:color="auto"/>
            </w:tcBorders>
            <w:hideMark/>
          </w:tcPr>
          <w:p w14:paraId="6E0EAA49"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 xml:space="preserve">Galvenokārt administrētu procesus un nodrošinātu nosacījumu ieviešanu praksē. Sekotu, lai tiek sasniegts darba rezultāts. Pauž interesi par profesionālo izaugsmi. </w:t>
            </w:r>
          </w:p>
        </w:tc>
      </w:tr>
      <w:tr w:rsidR="009D0C25" w:rsidRPr="00B67F3C" w14:paraId="2DC81987" w14:textId="77777777" w:rsidTr="009D0C25">
        <w:tc>
          <w:tcPr>
            <w:tcW w:w="1323" w:type="dxa"/>
            <w:tcBorders>
              <w:top w:val="single" w:sz="4" w:space="0" w:color="auto"/>
              <w:left w:val="single" w:sz="4" w:space="0" w:color="auto"/>
              <w:bottom w:val="single" w:sz="4" w:space="0" w:color="auto"/>
              <w:right w:val="single" w:sz="4" w:space="0" w:color="auto"/>
            </w:tcBorders>
            <w:hideMark/>
          </w:tcPr>
          <w:p w14:paraId="13F60F9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12670" w:type="dxa"/>
            <w:tcBorders>
              <w:top w:val="single" w:sz="4" w:space="0" w:color="auto"/>
              <w:left w:val="single" w:sz="4" w:space="0" w:color="auto"/>
              <w:bottom w:val="single" w:sz="4" w:space="0" w:color="auto"/>
              <w:right w:val="single" w:sz="4" w:space="0" w:color="auto"/>
            </w:tcBorders>
            <w:hideMark/>
          </w:tcPr>
          <w:p w14:paraId="61C06AA5" w14:textId="77777777" w:rsidR="009D0C25" w:rsidRPr="00B67F3C" w:rsidRDefault="009D0C25" w:rsidP="009D0C25">
            <w:pPr>
              <w:rPr>
                <w:rFonts w:ascii="Times New Roman" w:hAnsi="Times New Roman"/>
                <w:noProof/>
                <w:sz w:val="22"/>
                <w:szCs w:val="22"/>
              </w:rPr>
            </w:pPr>
            <w:r w:rsidRPr="00B67F3C">
              <w:rPr>
                <w:rFonts w:ascii="Times New Roman" w:hAnsi="Times New Roman"/>
                <w:sz w:val="22"/>
                <w:szCs w:val="22"/>
              </w:rPr>
              <w:t xml:space="preserve">Savā darbībā balstītos uz noteiktajām prasībām. Neskaidra interese par profesionālo izaugsmi. </w:t>
            </w:r>
          </w:p>
        </w:tc>
      </w:tr>
    </w:tbl>
    <w:p w14:paraId="708824DC" w14:textId="77777777" w:rsidR="009D0C25" w:rsidRPr="00B67F3C" w:rsidRDefault="009D0C25" w:rsidP="009D0C25">
      <w:pPr>
        <w:jc w:val="center"/>
        <w:rPr>
          <w:rFonts w:eastAsia="Calibri"/>
          <w:b/>
          <w:noProof/>
          <w:sz w:val="22"/>
          <w:szCs w:val="22"/>
          <w:lang w:eastAsia="en-US"/>
        </w:rPr>
      </w:pPr>
    </w:p>
    <w:p w14:paraId="31FAFD70" w14:textId="274F231D"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001A42E4" w:rsidRPr="00B67F3C">
        <w:rPr>
          <w:rFonts w:eastAsia="Calibri"/>
          <w:b/>
          <w:noProof/>
          <w:sz w:val="22"/>
          <w:szCs w:val="22"/>
          <w:lang w:eastAsia="en-US"/>
        </w:rPr>
        <w:t>„Izglītības iestādes</w:t>
      </w:r>
      <w:r w:rsidRPr="00B67F3C">
        <w:rPr>
          <w:rFonts w:eastAsia="Calibri"/>
          <w:b/>
          <w:noProof/>
          <w:sz w:val="22"/>
          <w:szCs w:val="22"/>
          <w:lang w:eastAsia="en-US"/>
        </w:rPr>
        <w:t xml:space="preserve"> vērtību apzināšanās”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B67F3C" w14:paraId="57C67A5F"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4D992B9"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29DE7F4D"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0545C1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745180B3"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75C34C55"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Demonstrē plašu izpratni par sociālo un ekonomisko kontekstu, kādā izglītības iestāde darbojas. Sekmīgi darbojas dažādās sociālajās, politiskajās un kultūras vidēs. Apzinās politiskās vides iespējamās pārmaiņas un to, kā tās var ietekmēt izglītības iestādi. Savā darbībā balstītos uz izglītības iestādes kultūru kā pamatu ietekmei un līderībai.</w:t>
            </w:r>
          </w:p>
        </w:tc>
      </w:tr>
      <w:tr w:rsidR="009D0C25" w:rsidRPr="00B67F3C" w14:paraId="77ED530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1F5D4734"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58816ADC"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Izprot izglītības iestādes ilgtermiņa mērķus. Atbalstītu kultūras un darbības modeļu pārmaiņas, ja tās ir izglītības iestādes interesēs. Prot plaši izmantot dažāda veida informāciju, lai diskutētu par jaunām iniciatīvām. Ir izpratne par lēmumu pieņemšanu un ietekmes avotiem.</w:t>
            </w:r>
          </w:p>
        </w:tc>
      </w:tr>
      <w:tr w:rsidR="009D0C25" w:rsidRPr="00B67F3C" w14:paraId="23FE146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69672CE"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34BF2513"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Veidotu risinājumus, kuri ir pieņemami dažādām iesaistītajām pusēm, balstoties uz izpratni par iekšējo vidi un kultūru savā un citās iestādēs. Izprot ārējo ieinteresēto pušu attieksmi un intereses. Ir skaidra lēmumu pieņemšanas kārtība.</w:t>
            </w:r>
          </w:p>
        </w:tc>
      </w:tr>
      <w:tr w:rsidR="009D0C25" w:rsidRPr="00B67F3C" w14:paraId="4F8E24B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560BC35" w14:textId="77777777" w:rsidR="009D0C25" w:rsidRPr="00B67F3C" w:rsidRDefault="009D0C25" w:rsidP="009D0C25">
            <w:pPr>
              <w:rPr>
                <w:rFonts w:ascii="Times New Roman" w:hAnsi="Times New Roman"/>
                <w:noProof/>
                <w:sz w:val="22"/>
                <w:szCs w:val="22"/>
              </w:rPr>
            </w:pPr>
            <w:r w:rsidRPr="00B67F3C">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B21177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Izprot un darbotos saskaņā ar izglītības iestādes misiju un mērķiem. Pietrūkst vispusīgas informācijas. Daļēji izprot ārējo ieinteresēto pušu attieksmi un intereses.</w:t>
            </w:r>
          </w:p>
        </w:tc>
      </w:tr>
    </w:tbl>
    <w:p w14:paraId="1B24782C" w14:textId="77777777" w:rsidR="009D0C25" w:rsidRPr="00B67F3C" w:rsidRDefault="009D0C25" w:rsidP="009D0C25">
      <w:pPr>
        <w:jc w:val="center"/>
        <w:rPr>
          <w:rFonts w:eastAsia="Calibri"/>
          <w:b/>
          <w:noProof/>
          <w:sz w:val="22"/>
          <w:szCs w:val="22"/>
          <w:lang w:eastAsia="en-US"/>
        </w:rPr>
      </w:pPr>
    </w:p>
    <w:p w14:paraId="61230015" w14:textId="240922F3"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w:t>
      </w:r>
      <w:r w:rsidR="001A42E4" w:rsidRPr="00B67F3C">
        <w:rPr>
          <w:b/>
          <w:noProof/>
          <w:sz w:val="22"/>
          <w:szCs w:val="22"/>
          <w:lang w:eastAsia="en-US"/>
        </w:rPr>
        <w:t>Izglītības iestādes stratēģiskais redzējums, attīstības plānošana un īstenošanas principi</w:t>
      </w:r>
      <w:r w:rsidRPr="00B67F3C">
        <w:rPr>
          <w:rFonts w:eastAsia="Calibri"/>
          <w:b/>
          <w:noProof/>
          <w:sz w:val="22"/>
          <w:szCs w:val="22"/>
          <w:lang w:eastAsia="en-US"/>
        </w:rPr>
        <w:t xml:space="preserve">”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B67F3C" w14:paraId="6BB18A5C"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6C70624"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6C4344C1"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Apraksts</w:t>
            </w:r>
          </w:p>
        </w:tc>
      </w:tr>
      <w:tr w:rsidR="009D0C25" w:rsidRPr="00B67F3C" w14:paraId="3ADF8D6D"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1515DB25"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0284C754"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Ir spēja definēt un apzināti pauž vīziju un stratēģiju par konkrēto izglītības iestādi. Raksturo vīziju saprotamā un viegli uztveramā veidā. Var definēt sagaidāmās problēmas, izstrādāt iespējas un izvēlēties risinājumus atbilstoši izglītības iestādes stratēģijai. Piemīt spēja ieraudzīt  jaunus attīstības virzienus. Enerģiski un pārliecinoši popularizēs stratēģiskos mērķus izglītojamajiem, personālam un citām iesaistītajām pusēm.</w:t>
            </w:r>
          </w:p>
        </w:tc>
      </w:tr>
      <w:tr w:rsidR="009D0C25" w:rsidRPr="00B67F3C" w14:paraId="14A26862"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2D415303"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E1A5E5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 xml:space="preserve">Skaidri prot definēt un veicinātu darbinieku ieguldījumu izglītības iestādes mērķu sasniegšanā. Sekotu līdzi komandas darbībai, regulāri popularizētu izglītības iestādi, tās stratēģisko vīziju un vērtības izglītojamajiem, personālam un citām iesaistītajām pusēm. Novērtē atšķirību starp esošo stāvokli un vēlamo attīstības virzienu nākotnē un </w:t>
            </w:r>
            <w:r w:rsidRPr="00B67F3C">
              <w:rPr>
                <w:rFonts w:ascii="Times New Roman" w:hAnsi="Times New Roman"/>
                <w:sz w:val="22"/>
                <w:szCs w:val="22"/>
              </w:rPr>
              <w:lastRenderedPageBreak/>
              <w:t>nosaka efektīvākos veidus, kā atšķirību mazināt. Paredz šķēršļus un iespējas izglītības iestādei un atbilstoši pielāgo savu rīcību</w:t>
            </w:r>
          </w:p>
        </w:tc>
      </w:tr>
      <w:tr w:rsidR="009D0C25" w:rsidRPr="00B67F3C" w14:paraId="485F6B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8B283B"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369334D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Ir spēja  izskaidrot stratēģisko redzējumu, bet nav vērojama iniciatīva jaunu stratēģisku attīstības virzienu noteikšanā. Pastāvīgi spēj analizēt savas darbības. Pielāgo personīgos darba mērķus darba jomas attīstības mērķiem.</w:t>
            </w:r>
          </w:p>
        </w:tc>
      </w:tr>
      <w:tr w:rsidR="009D0C25" w:rsidRPr="00B67F3C" w14:paraId="3F3F9813"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FB4CB4A"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25E78E02" w14:textId="77777777" w:rsidR="009D0C25" w:rsidRPr="00B67F3C" w:rsidRDefault="009D0C25" w:rsidP="009D0C25">
            <w:pPr>
              <w:jc w:val="both"/>
              <w:rPr>
                <w:rFonts w:ascii="Times New Roman" w:hAnsi="Times New Roman"/>
                <w:sz w:val="22"/>
                <w:szCs w:val="22"/>
              </w:rPr>
            </w:pPr>
            <w:r w:rsidRPr="00B67F3C">
              <w:rPr>
                <w:rFonts w:ascii="Times New Roman" w:hAnsi="Times New Roman"/>
                <w:sz w:val="22"/>
                <w:szCs w:val="22"/>
              </w:rPr>
              <w:t>Neskaidrs stratēģiskais redzējums Nepilnīgi novērtē atšķirību starp esošo stāvokli un vēlamo attīstības virzienu nākotnē.</w:t>
            </w:r>
          </w:p>
        </w:tc>
      </w:tr>
    </w:tbl>
    <w:p w14:paraId="05B9F755" w14:textId="77777777" w:rsidR="009D0C25" w:rsidRPr="00B67F3C" w:rsidRDefault="009D0C25" w:rsidP="009D0C25">
      <w:pPr>
        <w:rPr>
          <w:rFonts w:eastAsia="Calibri"/>
          <w:b/>
          <w:noProof/>
          <w:sz w:val="22"/>
          <w:szCs w:val="22"/>
          <w:lang w:eastAsia="en-US"/>
        </w:rPr>
      </w:pPr>
    </w:p>
    <w:p w14:paraId="4A5236F8" w14:textId="78A50CDB"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w:t>
      </w:r>
      <w:r w:rsidR="002229F3" w:rsidRPr="00B67F3C">
        <w:rPr>
          <w:noProof/>
          <w:sz w:val="22"/>
          <w:szCs w:val="22"/>
          <w:lang w:eastAsia="en-US"/>
        </w:rPr>
        <w:t xml:space="preserve"> </w:t>
      </w:r>
      <w:r w:rsidR="002229F3" w:rsidRPr="00B67F3C">
        <w:rPr>
          <w:b/>
          <w:noProof/>
          <w:sz w:val="22"/>
          <w:szCs w:val="22"/>
          <w:lang w:eastAsia="en-US"/>
        </w:rPr>
        <w:t>Līderība un pārmaiņu vadības prasmes</w:t>
      </w:r>
      <w:r w:rsidRPr="00B67F3C">
        <w:rPr>
          <w:rFonts w:eastAsia="Calibri"/>
          <w:b/>
          <w:noProof/>
          <w:sz w:val="22"/>
          <w:szCs w:val="22"/>
          <w:lang w:eastAsia="en-US"/>
        </w:rPr>
        <w:t xml:space="preserve">”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4"/>
        <w:gridCol w:w="7807"/>
      </w:tblGrid>
      <w:tr w:rsidR="009D0C25" w:rsidRPr="00B67F3C" w14:paraId="7ADCBBCE"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4F139FA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807" w:type="dxa"/>
            <w:tcBorders>
              <w:top w:val="single" w:sz="4" w:space="0" w:color="auto"/>
              <w:left w:val="single" w:sz="4" w:space="0" w:color="auto"/>
              <w:bottom w:val="single" w:sz="4" w:space="0" w:color="auto"/>
              <w:right w:val="single" w:sz="4" w:space="0" w:color="auto"/>
            </w:tcBorders>
            <w:hideMark/>
          </w:tcPr>
          <w:p w14:paraId="3EE1E36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40F04BD1"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11DB73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807" w:type="dxa"/>
            <w:tcBorders>
              <w:top w:val="single" w:sz="4" w:space="0" w:color="auto"/>
              <w:left w:val="single" w:sz="4" w:space="0" w:color="auto"/>
              <w:bottom w:val="single" w:sz="4" w:space="0" w:color="auto"/>
              <w:right w:val="single" w:sz="4" w:space="0" w:color="auto"/>
            </w:tcBorders>
            <w:hideMark/>
          </w:tcPr>
          <w:p w14:paraId="6C096EE6" w14:textId="3440A726" w:rsidR="009D0C25" w:rsidRPr="00B67F3C" w:rsidRDefault="009D0C25" w:rsidP="000513B4">
            <w:pPr>
              <w:jc w:val="both"/>
              <w:rPr>
                <w:rFonts w:ascii="Times New Roman" w:hAnsi="Times New Roman"/>
                <w:noProof/>
                <w:sz w:val="22"/>
                <w:szCs w:val="22"/>
              </w:rPr>
            </w:pPr>
            <w:r w:rsidRPr="00B67F3C">
              <w:rPr>
                <w:rFonts w:ascii="Times New Roman" w:hAnsi="Times New Roman"/>
                <w:noProof/>
                <w:sz w:val="22"/>
                <w:szCs w:val="22"/>
              </w:rPr>
              <w:t xml:space="preserve">Aktīvi un pēc paša iniciatīvas uzņemtos līdera lomu, ir spēja veidot un stiprināt komandas identitāti. Efektīvi organizētu personāla un vadības komandas darbu, lai nodrošinātu mērķu sasniegšanu. Pārstāvētu komandas un iestādes reputāciju. </w:t>
            </w:r>
            <w:r w:rsidR="000A24A1" w:rsidRPr="00B67F3C">
              <w:rPr>
                <w:rFonts w:ascii="Times New Roman" w:hAnsi="Times New Roman"/>
                <w:noProof/>
                <w:sz w:val="22"/>
                <w:szCs w:val="22"/>
              </w:rPr>
              <w:t>Skaidrotu veiksmīgu pārmaiņu pieredzi, motivētu personālu pārmaiņam, ir skaidra vīzija par pārmaiņu ietekmi.</w:t>
            </w:r>
          </w:p>
        </w:tc>
      </w:tr>
      <w:tr w:rsidR="009D0C25" w:rsidRPr="00B67F3C" w14:paraId="7FD6B7B2"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5D996345"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807" w:type="dxa"/>
            <w:tcBorders>
              <w:top w:val="single" w:sz="4" w:space="0" w:color="auto"/>
              <w:left w:val="single" w:sz="4" w:space="0" w:color="auto"/>
              <w:bottom w:val="single" w:sz="4" w:space="0" w:color="auto"/>
              <w:right w:val="single" w:sz="4" w:space="0" w:color="auto"/>
            </w:tcBorders>
            <w:hideMark/>
          </w:tcPr>
          <w:p w14:paraId="60823FCE" w14:textId="3BAEA29D" w:rsidR="009D0C25" w:rsidRPr="00B67F3C" w:rsidRDefault="009D0C25" w:rsidP="00D60A8A">
            <w:pPr>
              <w:jc w:val="both"/>
              <w:rPr>
                <w:rFonts w:ascii="Times New Roman" w:hAnsi="Times New Roman"/>
                <w:noProof/>
                <w:sz w:val="22"/>
                <w:szCs w:val="22"/>
              </w:rPr>
            </w:pPr>
            <w:r w:rsidRPr="00B67F3C">
              <w:rPr>
                <w:rFonts w:ascii="Times New Roman" w:hAnsi="Times New Roman"/>
                <w:noProof/>
                <w:sz w:val="22"/>
                <w:szCs w:val="22"/>
              </w:rPr>
              <w:t xml:space="preserve">Uzņemtos līdera lomu. Pārstāvētu personāla un vadības komandas intereses un reputāciju ārpus izglītības iestādes. Veidotu personāla un vadības komandas kopējo vīziju, veicinātu personāla un vadības komandas dalībnieku savstarpējo sadarbību. </w:t>
            </w:r>
            <w:r w:rsidR="00D60A8A" w:rsidRPr="00B67F3C">
              <w:rPr>
                <w:rFonts w:ascii="Times New Roman" w:hAnsi="Times New Roman"/>
                <w:noProof/>
                <w:sz w:val="22"/>
                <w:szCs w:val="22"/>
              </w:rPr>
              <w:t>Atklāti runātu par pārmaiņu procesa plusiem un mīnusiem, izstrādātu rīcības plānu pārmaiņu vadīšanai</w:t>
            </w:r>
            <w:r w:rsidR="002C4528" w:rsidRPr="00B67F3C">
              <w:rPr>
                <w:rFonts w:ascii="Times New Roman" w:hAnsi="Times New Roman"/>
                <w:noProof/>
                <w:sz w:val="22"/>
                <w:szCs w:val="22"/>
              </w:rPr>
              <w:t>.</w:t>
            </w:r>
          </w:p>
        </w:tc>
      </w:tr>
      <w:tr w:rsidR="009D0C25" w:rsidRPr="00B67F3C" w14:paraId="3C1199E4"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6B521D2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807" w:type="dxa"/>
            <w:tcBorders>
              <w:top w:val="single" w:sz="4" w:space="0" w:color="auto"/>
              <w:left w:val="single" w:sz="4" w:space="0" w:color="auto"/>
              <w:bottom w:val="single" w:sz="4" w:space="0" w:color="auto"/>
              <w:right w:val="single" w:sz="4" w:space="0" w:color="auto"/>
            </w:tcBorders>
            <w:hideMark/>
          </w:tcPr>
          <w:p w14:paraId="483533D0" w14:textId="2A502C24"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Daļēji uzņemtos līdera lomu. Informētu un iesaistītu personālu un vadības komandu kopējo lēmumu pieņemšanā, skaidrotu attīstības plānus. Veicinātu patstāvību un iniciatīvu no personāla un vadības komandas dalībnieku puses. </w:t>
            </w:r>
            <w:r w:rsidR="00D60A8A" w:rsidRPr="00B67F3C">
              <w:rPr>
                <w:rFonts w:ascii="Times New Roman" w:hAnsi="Times New Roman"/>
                <w:noProof/>
                <w:sz w:val="22"/>
                <w:szCs w:val="22"/>
              </w:rPr>
              <w:t>Skaidrotu pārmaiņu radītās iespējas un to, kā tās ietekmēs iestādes darbību.</w:t>
            </w:r>
          </w:p>
        </w:tc>
      </w:tr>
      <w:tr w:rsidR="009D0C25" w:rsidRPr="00B67F3C" w14:paraId="16C2D61D" w14:textId="77777777" w:rsidTr="00022913">
        <w:tc>
          <w:tcPr>
            <w:tcW w:w="1254" w:type="dxa"/>
            <w:tcBorders>
              <w:top w:val="single" w:sz="4" w:space="0" w:color="auto"/>
              <w:left w:val="single" w:sz="4" w:space="0" w:color="auto"/>
              <w:bottom w:val="single" w:sz="4" w:space="0" w:color="auto"/>
              <w:right w:val="single" w:sz="4" w:space="0" w:color="auto"/>
            </w:tcBorders>
            <w:hideMark/>
          </w:tcPr>
          <w:p w14:paraId="0A4985D1"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807" w:type="dxa"/>
            <w:tcBorders>
              <w:top w:val="single" w:sz="4" w:space="0" w:color="auto"/>
              <w:left w:val="single" w:sz="4" w:space="0" w:color="auto"/>
              <w:bottom w:val="single" w:sz="4" w:space="0" w:color="auto"/>
              <w:right w:val="single" w:sz="4" w:space="0" w:color="auto"/>
            </w:tcBorders>
            <w:hideMark/>
          </w:tcPr>
          <w:p w14:paraId="419F4911" w14:textId="38C4BC21" w:rsidR="009D0C25" w:rsidRPr="00B67F3C" w:rsidRDefault="009D0C25" w:rsidP="00222DF4">
            <w:pPr>
              <w:jc w:val="both"/>
              <w:rPr>
                <w:rFonts w:ascii="Times New Roman" w:hAnsi="Times New Roman"/>
                <w:noProof/>
                <w:sz w:val="22"/>
                <w:szCs w:val="22"/>
              </w:rPr>
            </w:pPr>
            <w:r w:rsidRPr="00B67F3C">
              <w:rPr>
                <w:rFonts w:ascii="Times New Roman" w:hAnsi="Times New Roman"/>
                <w:noProof/>
                <w:sz w:val="22"/>
                <w:szCs w:val="22"/>
              </w:rPr>
              <w:t xml:space="preserve">Formāli uzņemsies līdera lomu. Pārsvarā virzīs un informēs personāla un vadības komandas dalībniekus, kontrolēs personāla un vadības komandas darba efektivitāti. </w:t>
            </w:r>
            <w:r w:rsidR="00222DF4" w:rsidRPr="00B67F3C">
              <w:rPr>
                <w:rFonts w:ascii="Times New Roman" w:hAnsi="Times New Roman"/>
                <w:noProof/>
                <w:sz w:val="22"/>
                <w:szCs w:val="22"/>
              </w:rPr>
              <w:t>Ierosinās diskusiju par par pārmaiņu procesu, bet piedalīsies tajā ar novērotāja attieksmi.</w:t>
            </w:r>
          </w:p>
        </w:tc>
      </w:tr>
    </w:tbl>
    <w:p w14:paraId="4B9CCE35" w14:textId="77777777" w:rsidR="009D0C25" w:rsidRPr="00B67F3C" w:rsidRDefault="009D0C25" w:rsidP="009D0C25">
      <w:pPr>
        <w:rPr>
          <w:rFonts w:eastAsia="Calibri"/>
          <w:b/>
          <w:noProof/>
          <w:sz w:val="22"/>
          <w:szCs w:val="22"/>
          <w:lang w:eastAsia="en-US"/>
        </w:rPr>
      </w:pPr>
    </w:p>
    <w:p w14:paraId="599F9F85"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 xml:space="preserve">Kompetences </w:t>
      </w:r>
      <w:r w:rsidRPr="00B67F3C">
        <w:rPr>
          <w:rFonts w:eastAsia="Calibri"/>
          <w:b/>
          <w:noProof/>
          <w:sz w:val="22"/>
          <w:szCs w:val="22"/>
          <w:lang w:eastAsia="en-US"/>
        </w:rPr>
        <w:t xml:space="preserve">„Izglītības iestādes resursu pārvaldīšana”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53"/>
        <w:gridCol w:w="7808"/>
      </w:tblGrid>
      <w:tr w:rsidR="009D0C25" w:rsidRPr="00B67F3C" w14:paraId="6DAB8CCF"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BB78A1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808" w:type="dxa"/>
            <w:tcBorders>
              <w:top w:val="single" w:sz="4" w:space="0" w:color="auto"/>
              <w:left w:val="single" w:sz="4" w:space="0" w:color="auto"/>
              <w:bottom w:val="single" w:sz="4" w:space="0" w:color="auto"/>
              <w:right w:val="single" w:sz="4" w:space="0" w:color="auto"/>
            </w:tcBorders>
            <w:hideMark/>
          </w:tcPr>
          <w:p w14:paraId="2B3A1104"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5817401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6945D08A"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808" w:type="dxa"/>
            <w:tcBorders>
              <w:top w:val="single" w:sz="4" w:space="0" w:color="auto"/>
              <w:left w:val="single" w:sz="4" w:space="0" w:color="auto"/>
              <w:bottom w:val="single" w:sz="4" w:space="0" w:color="auto"/>
              <w:right w:val="single" w:sz="4" w:space="0" w:color="auto"/>
            </w:tcBorders>
            <w:hideMark/>
          </w:tcPr>
          <w:p w14:paraId="365E3B5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Mērķtiecīgi plānotu un nodrošinātu ilgtspējīgus, racionālus, jēgpilnus ar stratēģiskiem mērķiem un attīstības plānu saistītus materiāltehniskos resursus un to atjaunošanu, nomaiņu un papildināšanu. Noteiktu mērķus sev un citiem, kas prasītu papildu kompetences resursu izmantošanā augstu rezultātu sasniegšanai.</w:t>
            </w:r>
          </w:p>
        </w:tc>
      </w:tr>
      <w:tr w:rsidR="009D0C25" w:rsidRPr="00B67F3C" w14:paraId="6AF82626"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0F0270C6"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808" w:type="dxa"/>
            <w:tcBorders>
              <w:top w:val="single" w:sz="4" w:space="0" w:color="auto"/>
              <w:left w:val="single" w:sz="4" w:space="0" w:color="auto"/>
              <w:bottom w:val="single" w:sz="4" w:space="0" w:color="auto"/>
              <w:right w:val="single" w:sz="4" w:space="0" w:color="auto"/>
            </w:tcBorders>
            <w:hideMark/>
          </w:tcPr>
          <w:p w14:paraId="6BAD1B2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Mērķtiecīgi plānotu izglītības iestādes resursu darbības un izmantošanas ilgtspējas nodrošināšanu. Plānotu materiāltehnisko resursu atjaunošanu, nomaiņu un papildināšanu. Aktīvi iesaistītu citus materiāltehnisko resursu izmantošanā rezultātu paaugstināšanai. Sekotu, lai mērķu sasniegšanai un rezultātu paaugstināšanai tiktu vispusīgi izmantoti izglītības iestādē pieejamie  resursi.</w:t>
            </w:r>
          </w:p>
        </w:tc>
      </w:tr>
      <w:tr w:rsidR="009D0C25" w:rsidRPr="00B67F3C" w14:paraId="09BE194D"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4CDC5E7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808" w:type="dxa"/>
            <w:tcBorders>
              <w:top w:val="single" w:sz="4" w:space="0" w:color="auto"/>
              <w:left w:val="single" w:sz="4" w:space="0" w:color="auto"/>
              <w:bottom w:val="single" w:sz="4" w:space="0" w:color="auto"/>
              <w:right w:val="single" w:sz="4" w:space="0" w:color="auto"/>
            </w:tcBorders>
            <w:hideMark/>
          </w:tcPr>
          <w:p w14:paraId="3D1FD86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Plānveidīgi veiktu izglītības iestādes resursu darbības un izmantošanas ilgtspējas nodrošināšanu. Plānotu materiāltehnisko resursu atjaunošanu, nomaiņu un papildināšanu. Izvirzītu citiem uzdevumus materiāltehniskos resursus ilgtspējas nodrošināšanā. </w:t>
            </w:r>
          </w:p>
        </w:tc>
      </w:tr>
      <w:tr w:rsidR="009D0C25" w:rsidRPr="00B67F3C" w14:paraId="4A87B024" w14:textId="77777777" w:rsidTr="00022913">
        <w:tc>
          <w:tcPr>
            <w:tcW w:w="1253" w:type="dxa"/>
            <w:tcBorders>
              <w:top w:val="single" w:sz="4" w:space="0" w:color="auto"/>
              <w:left w:val="single" w:sz="4" w:space="0" w:color="auto"/>
              <w:bottom w:val="single" w:sz="4" w:space="0" w:color="auto"/>
              <w:right w:val="single" w:sz="4" w:space="0" w:color="auto"/>
            </w:tcBorders>
            <w:hideMark/>
          </w:tcPr>
          <w:p w14:paraId="5CDD5AB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808" w:type="dxa"/>
            <w:tcBorders>
              <w:top w:val="single" w:sz="4" w:space="0" w:color="auto"/>
              <w:left w:val="single" w:sz="4" w:space="0" w:color="auto"/>
              <w:bottom w:val="single" w:sz="4" w:space="0" w:color="auto"/>
              <w:right w:val="single" w:sz="4" w:space="0" w:color="auto"/>
            </w:tcBorders>
            <w:hideMark/>
          </w:tcPr>
          <w:p w14:paraId="32ED093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 xml:space="preserve">Formāli veiktu izglītības iestādes resursu atjaunošanu, nomaiņu un papildināšanu. </w:t>
            </w:r>
          </w:p>
        </w:tc>
      </w:tr>
    </w:tbl>
    <w:p w14:paraId="527D2626" w14:textId="77777777" w:rsidR="009D0C25" w:rsidRPr="00B67F3C" w:rsidRDefault="009D0C25" w:rsidP="009D0C25">
      <w:pPr>
        <w:rPr>
          <w:noProof/>
          <w:sz w:val="22"/>
          <w:szCs w:val="22"/>
          <w:lang w:eastAsia="en-US"/>
        </w:rPr>
      </w:pPr>
    </w:p>
    <w:p w14:paraId="262D6E2D"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Kompetences</w:t>
      </w:r>
      <w:r w:rsidRPr="00B67F3C">
        <w:rPr>
          <w:rFonts w:eastAsia="Calibri"/>
          <w:b/>
          <w:noProof/>
          <w:sz w:val="22"/>
          <w:szCs w:val="22"/>
          <w:lang w:eastAsia="en-US"/>
        </w:rPr>
        <w:t xml:space="preserve"> „Spēja pieņemt lēmumus un uzņemties atbildību”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3"/>
        <w:gridCol w:w="7778"/>
      </w:tblGrid>
      <w:tr w:rsidR="009D0C25" w:rsidRPr="00B67F3C" w14:paraId="29C5BB6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37E87D2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778" w:type="dxa"/>
            <w:tcBorders>
              <w:top w:val="single" w:sz="4" w:space="0" w:color="auto"/>
              <w:left w:val="single" w:sz="4" w:space="0" w:color="auto"/>
              <w:bottom w:val="single" w:sz="4" w:space="0" w:color="auto"/>
              <w:right w:val="single" w:sz="4" w:space="0" w:color="auto"/>
            </w:tcBorders>
            <w:hideMark/>
          </w:tcPr>
          <w:p w14:paraId="6D17167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6925776"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1B264A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778" w:type="dxa"/>
            <w:tcBorders>
              <w:top w:val="single" w:sz="4" w:space="0" w:color="auto"/>
              <w:left w:val="single" w:sz="4" w:space="0" w:color="auto"/>
              <w:bottom w:val="single" w:sz="4" w:space="0" w:color="auto"/>
              <w:right w:val="single" w:sz="4" w:space="0" w:color="auto"/>
            </w:tcBorders>
            <w:hideMark/>
          </w:tcPr>
          <w:p w14:paraId="53CC7ADD"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Ir spēja pieņemt arī nepopulārus lēmumus, tajā skaitā arī paaugstināta stresa situācijās. Izvērtējot riskus, ir spēja pieņemt kvalitatīvus un taisnīgus lēmumus arī situācijās, kad nav pilnīgas informācijas.</w:t>
            </w:r>
          </w:p>
        </w:tc>
      </w:tr>
      <w:tr w:rsidR="009D0C25" w:rsidRPr="00B67F3C" w14:paraId="04617252"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1732284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778" w:type="dxa"/>
            <w:tcBorders>
              <w:top w:val="single" w:sz="4" w:space="0" w:color="auto"/>
              <w:left w:val="single" w:sz="4" w:space="0" w:color="auto"/>
              <w:bottom w:val="single" w:sz="4" w:space="0" w:color="auto"/>
              <w:right w:val="single" w:sz="4" w:space="0" w:color="auto"/>
            </w:tcBorders>
            <w:hideMark/>
          </w:tcPr>
          <w:p w14:paraId="7A400089"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Pieņemtu skaidrus, konkrētus lēmumus, apsverot iespējamos riskus. Ir spēja ātri pieņemt lēmumus kritiskās situācijās, gatavība aizstāvēt un izskaidrot pieņemtos lēmumus.</w:t>
            </w:r>
          </w:p>
        </w:tc>
      </w:tr>
      <w:tr w:rsidR="009D0C25" w:rsidRPr="00B67F3C" w14:paraId="7FF0B4A4"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296B72A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lastRenderedPageBreak/>
              <w:t>Pietiekami</w:t>
            </w:r>
          </w:p>
        </w:tc>
        <w:tc>
          <w:tcPr>
            <w:tcW w:w="7778" w:type="dxa"/>
            <w:tcBorders>
              <w:top w:val="single" w:sz="4" w:space="0" w:color="auto"/>
              <w:left w:val="single" w:sz="4" w:space="0" w:color="auto"/>
              <w:bottom w:val="single" w:sz="4" w:space="0" w:color="auto"/>
              <w:right w:val="single" w:sz="4" w:space="0" w:color="auto"/>
            </w:tcBorders>
            <w:hideMark/>
          </w:tcPr>
          <w:p w14:paraId="1A1A59B8"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Izmantotu dažādas pieejas lēmumu pieņemšanai: konsultētos ar citiem, iesaistītu ekspertus. Ir spēja patstāvīgi veidot viedokli, gatavība aizstāvēt pieņemtajiem lēmumiem.</w:t>
            </w:r>
          </w:p>
        </w:tc>
      </w:tr>
      <w:tr w:rsidR="009D0C25" w:rsidRPr="00B67F3C" w14:paraId="069038BE" w14:textId="77777777" w:rsidTr="00022913">
        <w:tc>
          <w:tcPr>
            <w:tcW w:w="1283" w:type="dxa"/>
            <w:tcBorders>
              <w:top w:val="single" w:sz="4" w:space="0" w:color="auto"/>
              <w:left w:val="single" w:sz="4" w:space="0" w:color="auto"/>
              <w:bottom w:val="single" w:sz="4" w:space="0" w:color="auto"/>
              <w:right w:val="single" w:sz="4" w:space="0" w:color="auto"/>
            </w:tcBorders>
            <w:hideMark/>
          </w:tcPr>
          <w:p w14:paraId="504EFEC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778" w:type="dxa"/>
            <w:tcBorders>
              <w:top w:val="single" w:sz="4" w:space="0" w:color="auto"/>
              <w:left w:val="single" w:sz="4" w:space="0" w:color="auto"/>
              <w:bottom w:val="single" w:sz="4" w:space="0" w:color="auto"/>
              <w:right w:val="single" w:sz="4" w:space="0" w:color="auto"/>
            </w:tcBorders>
            <w:hideMark/>
          </w:tcPr>
          <w:p w14:paraId="018FD94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Situācijās, kad apstākļi to prasītu, uzņemtos atbildību un pieņemtu lēmumus, bet centos sākotnēji iegūt citu atbalstu un izvairītos no nepopulāriem lēmumiem. Nejūtas pārliecināts, gatavs viegli mainīt pieņemtos lēmumus. Izmantotu vienkāršotu pieeju lēmumu pieņemšanai un izvairītos no atbildīgu lēmumu pieņemšanas.</w:t>
            </w:r>
          </w:p>
        </w:tc>
      </w:tr>
    </w:tbl>
    <w:p w14:paraId="65DD755D" w14:textId="77777777" w:rsidR="009D0C25" w:rsidRPr="00B67F3C" w:rsidRDefault="009D0C25" w:rsidP="009D0C25">
      <w:pPr>
        <w:ind w:left="720"/>
        <w:rPr>
          <w:rFonts w:eastAsia="Calibri"/>
          <w:noProof/>
          <w:sz w:val="22"/>
          <w:szCs w:val="22"/>
          <w:lang w:eastAsia="en-US"/>
        </w:rPr>
      </w:pPr>
    </w:p>
    <w:p w14:paraId="7BEC59CA" w14:textId="77777777" w:rsidR="009D0C25" w:rsidRPr="00B67F3C" w:rsidRDefault="009D0C25" w:rsidP="00022913">
      <w:pPr>
        <w:rPr>
          <w:rFonts w:eastAsia="Calibri"/>
          <w:b/>
          <w:noProof/>
          <w:sz w:val="22"/>
          <w:szCs w:val="22"/>
          <w:lang w:eastAsia="en-US"/>
        </w:rPr>
      </w:pPr>
      <w:r w:rsidRPr="00B67F3C">
        <w:rPr>
          <w:rFonts w:eastAsia="Calibri"/>
          <w:noProof/>
          <w:sz w:val="22"/>
          <w:szCs w:val="22"/>
          <w:lang w:eastAsia="en-US"/>
        </w:rPr>
        <w:t>Kompetences</w:t>
      </w:r>
      <w:r w:rsidRPr="00B67F3C">
        <w:rPr>
          <w:rFonts w:eastAsia="Calibri"/>
          <w:b/>
          <w:noProof/>
          <w:sz w:val="22"/>
          <w:szCs w:val="22"/>
          <w:lang w:eastAsia="en-US"/>
        </w:rPr>
        <w:t xml:space="preserve"> „Komunikācijas prasmes” </w:t>
      </w:r>
      <w:r w:rsidRPr="00B67F3C">
        <w:rPr>
          <w:rFonts w:eastAsia="Calibri"/>
          <w:noProof/>
          <w:sz w:val="22"/>
          <w:szCs w:val="22"/>
          <w:lang w:eastAsia="en-US"/>
        </w:rPr>
        <w:t>vērtējuma apraksti</w:t>
      </w:r>
    </w:p>
    <w:tbl>
      <w:tblPr>
        <w:tblStyle w:val="Reatabula2"/>
        <w:tblW w:w="0" w:type="auto"/>
        <w:tblInd w:w="0" w:type="dxa"/>
        <w:tblLook w:val="04A0" w:firstRow="1" w:lastRow="0" w:firstColumn="1" w:lastColumn="0" w:noHBand="0" w:noVBand="1"/>
      </w:tblPr>
      <w:tblGrid>
        <w:gridCol w:w="1282"/>
        <w:gridCol w:w="7779"/>
      </w:tblGrid>
      <w:tr w:rsidR="009D0C25" w:rsidRPr="00B67F3C" w14:paraId="74193DBB"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53D95A4"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Vērtējums</w:t>
            </w:r>
          </w:p>
        </w:tc>
        <w:tc>
          <w:tcPr>
            <w:tcW w:w="7779" w:type="dxa"/>
            <w:tcBorders>
              <w:top w:val="single" w:sz="4" w:space="0" w:color="auto"/>
              <w:left w:val="single" w:sz="4" w:space="0" w:color="auto"/>
              <w:bottom w:val="single" w:sz="4" w:space="0" w:color="auto"/>
              <w:right w:val="single" w:sz="4" w:space="0" w:color="auto"/>
            </w:tcBorders>
            <w:hideMark/>
          </w:tcPr>
          <w:p w14:paraId="16A286C7"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Apraksts</w:t>
            </w:r>
          </w:p>
        </w:tc>
      </w:tr>
      <w:tr w:rsidR="009D0C25" w:rsidRPr="00B67F3C" w14:paraId="6924B149"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07622D0B"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Ļoti labi</w:t>
            </w:r>
          </w:p>
        </w:tc>
        <w:tc>
          <w:tcPr>
            <w:tcW w:w="7779" w:type="dxa"/>
            <w:tcBorders>
              <w:top w:val="single" w:sz="4" w:space="0" w:color="auto"/>
              <w:left w:val="single" w:sz="4" w:space="0" w:color="auto"/>
              <w:bottom w:val="single" w:sz="4" w:space="0" w:color="auto"/>
              <w:right w:val="single" w:sz="4" w:space="0" w:color="auto"/>
            </w:tcBorders>
            <w:hideMark/>
          </w:tcPr>
          <w:p w14:paraId="5C66A715"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Prot pielietot dažādus pārliecināšanas paņēmienus, lai pārliecinātu sarunu partneri par sava viedokļa pareizību. Veido kontaktu ar sarunu partneri, uzņemoties iniciatīvu. Sarunā ievēro un izprot citu vajadzības un neizraisa konfliktus. Būtu autoritāte grupas dalībniekiem. Profesionālas publiskās uzstāšanās iemaņas.</w:t>
            </w:r>
          </w:p>
        </w:tc>
      </w:tr>
      <w:tr w:rsidR="009D0C25" w:rsidRPr="00B67F3C" w14:paraId="561AD26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3FB2237F"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Labi</w:t>
            </w:r>
          </w:p>
        </w:tc>
        <w:tc>
          <w:tcPr>
            <w:tcW w:w="7779" w:type="dxa"/>
            <w:tcBorders>
              <w:top w:val="single" w:sz="4" w:space="0" w:color="auto"/>
              <w:left w:val="single" w:sz="4" w:space="0" w:color="auto"/>
              <w:bottom w:val="single" w:sz="4" w:space="0" w:color="auto"/>
              <w:right w:val="single" w:sz="4" w:space="0" w:color="auto"/>
            </w:tcBorders>
            <w:hideMark/>
          </w:tcPr>
          <w:p w14:paraId="3008A125"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Izrāda sapratni un atbalstu sarunas partnerim gan verbāli, gan neverbāli. Informāciju nodod saprotamā veidā un pārliecinās par sniegtās informācijas izpratni. Spēj argumentēt savu viedokli un pārliecināt sarunas partneri. Labi saprotas ar dažādu tipu cilvēkiem, spēj pielāgot savu rīcību, lai sasniegtu vēlamo rezultātu. Prot uzklausīt sarunu partnera pretenzijas un risināt konfliktsituācijas, veidojot starpnieka pozīciju. Ir publiskās uzstāšanās iemaņas.</w:t>
            </w:r>
          </w:p>
        </w:tc>
      </w:tr>
      <w:tr w:rsidR="009D0C25" w:rsidRPr="00B67F3C" w14:paraId="2BA17C05"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5E06513E"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Pietiekami</w:t>
            </w:r>
          </w:p>
        </w:tc>
        <w:tc>
          <w:tcPr>
            <w:tcW w:w="7779" w:type="dxa"/>
            <w:tcBorders>
              <w:top w:val="single" w:sz="4" w:space="0" w:color="auto"/>
              <w:left w:val="single" w:sz="4" w:space="0" w:color="auto"/>
              <w:bottom w:val="single" w:sz="4" w:space="0" w:color="auto"/>
              <w:right w:val="single" w:sz="4" w:space="0" w:color="auto"/>
            </w:tcBorders>
            <w:hideMark/>
          </w:tcPr>
          <w:p w14:paraId="3367AE96"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Skaidri formulē savas domas un viedokli. Ir publiskās uzstāšanās pieredze.</w:t>
            </w:r>
          </w:p>
        </w:tc>
      </w:tr>
      <w:tr w:rsidR="009D0C25" w:rsidRPr="00B67F3C" w14:paraId="6E8680AE" w14:textId="77777777" w:rsidTr="00022913">
        <w:tc>
          <w:tcPr>
            <w:tcW w:w="1282" w:type="dxa"/>
            <w:tcBorders>
              <w:top w:val="single" w:sz="4" w:space="0" w:color="auto"/>
              <w:left w:val="single" w:sz="4" w:space="0" w:color="auto"/>
              <w:bottom w:val="single" w:sz="4" w:space="0" w:color="auto"/>
              <w:right w:val="single" w:sz="4" w:space="0" w:color="auto"/>
            </w:tcBorders>
            <w:hideMark/>
          </w:tcPr>
          <w:p w14:paraId="6D1FA940" w14:textId="77777777" w:rsidR="009D0C25" w:rsidRPr="00B67F3C" w:rsidRDefault="009D0C25" w:rsidP="009D0C25">
            <w:pPr>
              <w:jc w:val="both"/>
              <w:rPr>
                <w:rFonts w:ascii="Times New Roman" w:hAnsi="Times New Roman"/>
                <w:noProof/>
                <w:sz w:val="22"/>
                <w:szCs w:val="22"/>
              </w:rPr>
            </w:pPr>
            <w:r w:rsidRPr="00B67F3C">
              <w:rPr>
                <w:rFonts w:ascii="Times New Roman" w:hAnsi="Times New Roman"/>
                <w:noProof/>
                <w:sz w:val="22"/>
                <w:szCs w:val="22"/>
              </w:rPr>
              <w:t>Jāpilnveido</w:t>
            </w:r>
          </w:p>
        </w:tc>
        <w:tc>
          <w:tcPr>
            <w:tcW w:w="7779" w:type="dxa"/>
            <w:tcBorders>
              <w:top w:val="single" w:sz="4" w:space="0" w:color="auto"/>
              <w:left w:val="single" w:sz="4" w:space="0" w:color="auto"/>
              <w:bottom w:val="single" w:sz="4" w:space="0" w:color="auto"/>
              <w:right w:val="single" w:sz="4" w:space="0" w:color="auto"/>
            </w:tcBorders>
            <w:hideMark/>
          </w:tcPr>
          <w:p w14:paraId="72ACE97E" w14:textId="77777777" w:rsidR="009D0C25" w:rsidRPr="00B67F3C" w:rsidRDefault="009D0C25" w:rsidP="009D0C25">
            <w:pPr>
              <w:rPr>
                <w:rFonts w:ascii="Times New Roman" w:hAnsi="Times New Roman"/>
                <w:sz w:val="22"/>
                <w:szCs w:val="22"/>
              </w:rPr>
            </w:pPr>
            <w:r w:rsidRPr="00B67F3C">
              <w:rPr>
                <w:rFonts w:ascii="Times New Roman" w:hAnsi="Times New Roman"/>
                <w:sz w:val="22"/>
                <w:szCs w:val="22"/>
              </w:rPr>
              <w:t>Grūtības skaidri noformulēt savas domas un viedokli. Nav publiskās uzstāšanās pieredzes.</w:t>
            </w:r>
          </w:p>
        </w:tc>
      </w:tr>
    </w:tbl>
    <w:p w14:paraId="3903816E" w14:textId="77777777" w:rsidR="001E3917" w:rsidRPr="00B67F3C" w:rsidRDefault="001E3917" w:rsidP="009D0C25">
      <w:pPr>
        <w:rPr>
          <w:sz w:val="22"/>
          <w:szCs w:val="22"/>
        </w:rPr>
      </w:pPr>
    </w:p>
    <w:sectPr w:rsidR="001E3917" w:rsidRPr="00B67F3C" w:rsidSect="00943B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498E372"/>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rPr>
        <w:b w:val="0"/>
        <w:strike w:val="0"/>
        <w:dstrike w:val="0"/>
        <w:color w:val="auto"/>
        <w:u w:val="none"/>
        <w:effect w:val="none"/>
      </w:rPr>
    </w:lvl>
    <w:lvl w:ilvl="2">
      <w:start w:val="1"/>
      <w:numFmt w:val="decimal"/>
      <w:lvlText w:val="%1.%2.%3."/>
      <w:lvlJc w:val="left"/>
      <w:pPr>
        <w:tabs>
          <w:tab w:val="num" w:pos="2425"/>
        </w:tabs>
        <w:ind w:left="2425" w:hanging="1290"/>
      </w:pPr>
      <w:rPr>
        <w:color w:val="000000" w:themeColor="text1"/>
      </w:r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3260943"/>
    <w:multiLevelType w:val="hybridMultilevel"/>
    <w:tmpl w:val="185ABE7E"/>
    <w:lvl w:ilvl="0" w:tplc="F27283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B82654D"/>
    <w:multiLevelType w:val="multilevel"/>
    <w:tmpl w:val="30849E9A"/>
    <w:lvl w:ilvl="0">
      <w:start w:val="5"/>
      <w:numFmt w:val="decimal"/>
      <w:lvlText w:val="%1."/>
      <w:lvlJc w:val="left"/>
      <w:pPr>
        <w:ind w:left="3420" w:hanging="360"/>
      </w:pPr>
      <w:rPr>
        <w:b/>
      </w:rPr>
    </w:lvl>
    <w:lvl w:ilvl="1">
      <w:start w:val="1"/>
      <w:numFmt w:val="decimal"/>
      <w:lvlText w:val="%1.%2."/>
      <w:lvlJc w:val="left"/>
      <w:pPr>
        <w:ind w:left="880" w:hanging="360"/>
      </w:pPr>
      <w:rPr>
        <w:color w:val="auto"/>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4" w15:restartNumberingAfterBreak="0">
    <w:nsid w:val="6F35249C"/>
    <w:multiLevelType w:val="multilevel"/>
    <w:tmpl w:val="41221B1A"/>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78D901E4"/>
    <w:multiLevelType w:val="hybridMultilevel"/>
    <w:tmpl w:val="A232FF8E"/>
    <w:lvl w:ilvl="0" w:tplc="0426000F">
      <w:start w:val="7"/>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917"/>
    <w:rsid w:val="00004A24"/>
    <w:rsid w:val="00007BA3"/>
    <w:rsid w:val="00022913"/>
    <w:rsid w:val="0003605F"/>
    <w:rsid w:val="0004263A"/>
    <w:rsid w:val="000513B4"/>
    <w:rsid w:val="00052D5E"/>
    <w:rsid w:val="0007646C"/>
    <w:rsid w:val="00081291"/>
    <w:rsid w:val="00092B08"/>
    <w:rsid w:val="000A24A1"/>
    <w:rsid w:val="000C5471"/>
    <w:rsid w:val="000E11F9"/>
    <w:rsid w:val="000F7915"/>
    <w:rsid w:val="0012552E"/>
    <w:rsid w:val="001259F2"/>
    <w:rsid w:val="0014383D"/>
    <w:rsid w:val="00143A8E"/>
    <w:rsid w:val="00152242"/>
    <w:rsid w:val="00166AE4"/>
    <w:rsid w:val="0017405D"/>
    <w:rsid w:val="0018586F"/>
    <w:rsid w:val="00187D06"/>
    <w:rsid w:val="00192765"/>
    <w:rsid w:val="001A42E4"/>
    <w:rsid w:val="001C1BED"/>
    <w:rsid w:val="001E3917"/>
    <w:rsid w:val="001E541F"/>
    <w:rsid w:val="001E5C87"/>
    <w:rsid w:val="001F0673"/>
    <w:rsid w:val="002229F3"/>
    <w:rsid w:val="00222DF4"/>
    <w:rsid w:val="0023675E"/>
    <w:rsid w:val="00255FFB"/>
    <w:rsid w:val="00264C7F"/>
    <w:rsid w:val="00277901"/>
    <w:rsid w:val="00284E56"/>
    <w:rsid w:val="00297E7B"/>
    <w:rsid w:val="002A6FED"/>
    <w:rsid w:val="002A793A"/>
    <w:rsid w:val="002C091D"/>
    <w:rsid w:val="002C4528"/>
    <w:rsid w:val="002D0017"/>
    <w:rsid w:val="002D35B6"/>
    <w:rsid w:val="002D36D0"/>
    <w:rsid w:val="002F623E"/>
    <w:rsid w:val="00301371"/>
    <w:rsid w:val="003220CB"/>
    <w:rsid w:val="00365660"/>
    <w:rsid w:val="00372E25"/>
    <w:rsid w:val="00384E6C"/>
    <w:rsid w:val="003B1631"/>
    <w:rsid w:val="003C34C1"/>
    <w:rsid w:val="003C72A2"/>
    <w:rsid w:val="003D241E"/>
    <w:rsid w:val="003E18B9"/>
    <w:rsid w:val="003E1E92"/>
    <w:rsid w:val="003E221B"/>
    <w:rsid w:val="004023EC"/>
    <w:rsid w:val="00425D57"/>
    <w:rsid w:val="00426545"/>
    <w:rsid w:val="00427EAF"/>
    <w:rsid w:val="0043240E"/>
    <w:rsid w:val="00472936"/>
    <w:rsid w:val="004731CA"/>
    <w:rsid w:val="0047596F"/>
    <w:rsid w:val="00495BDB"/>
    <w:rsid w:val="00497348"/>
    <w:rsid w:val="004B1F88"/>
    <w:rsid w:val="004B775D"/>
    <w:rsid w:val="004D2311"/>
    <w:rsid w:val="004E651C"/>
    <w:rsid w:val="004F471C"/>
    <w:rsid w:val="00503325"/>
    <w:rsid w:val="0052250F"/>
    <w:rsid w:val="00551CC1"/>
    <w:rsid w:val="005A2778"/>
    <w:rsid w:val="005B1426"/>
    <w:rsid w:val="005D2A8C"/>
    <w:rsid w:val="00614772"/>
    <w:rsid w:val="00624700"/>
    <w:rsid w:val="006525A5"/>
    <w:rsid w:val="006619A3"/>
    <w:rsid w:val="006810EB"/>
    <w:rsid w:val="00687406"/>
    <w:rsid w:val="006A2251"/>
    <w:rsid w:val="006A5619"/>
    <w:rsid w:val="006B6ED8"/>
    <w:rsid w:val="006D29A5"/>
    <w:rsid w:val="006D5AFB"/>
    <w:rsid w:val="007109BF"/>
    <w:rsid w:val="00727206"/>
    <w:rsid w:val="00734599"/>
    <w:rsid w:val="00775D4C"/>
    <w:rsid w:val="00785DB9"/>
    <w:rsid w:val="007B15DF"/>
    <w:rsid w:val="007B6DB5"/>
    <w:rsid w:val="007C7B1B"/>
    <w:rsid w:val="007F52C4"/>
    <w:rsid w:val="00820438"/>
    <w:rsid w:val="00827B94"/>
    <w:rsid w:val="008310E9"/>
    <w:rsid w:val="00844F6C"/>
    <w:rsid w:val="008A23EC"/>
    <w:rsid w:val="008A5CA0"/>
    <w:rsid w:val="00907DF6"/>
    <w:rsid w:val="00914B45"/>
    <w:rsid w:val="00943BBE"/>
    <w:rsid w:val="00945206"/>
    <w:rsid w:val="00961E2A"/>
    <w:rsid w:val="00977813"/>
    <w:rsid w:val="00983415"/>
    <w:rsid w:val="00987AB3"/>
    <w:rsid w:val="0099058D"/>
    <w:rsid w:val="009968E6"/>
    <w:rsid w:val="009C54BC"/>
    <w:rsid w:val="009D0C25"/>
    <w:rsid w:val="009E7050"/>
    <w:rsid w:val="009F66F8"/>
    <w:rsid w:val="00A17094"/>
    <w:rsid w:val="00A322E3"/>
    <w:rsid w:val="00A67573"/>
    <w:rsid w:val="00A7590B"/>
    <w:rsid w:val="00A87698"/>
    <w:rsid w:val="00AA4CE2"/>
    <w:rsid w:val="00AC532C"/>
    <w:rsid w:val="00AC6BC4"/>
    <w:rsid w:val="00AD59B6"/>
    <w:rsid w:val="00B0335F"/>
    <w:rsid w:val="00B10065"/>
    <w:rsid w:val="00B415B4"/>
    <w:rsid w:val="00B613F3"/>
    <w:rsid w:val="00B67F3C"/>
    <w:rsid w:val="00B920FB"/>
    <w:rsid w:val="00BA264E"/>
    <w:rsid w:val="00BB28D1"/>
    <w:rsid w:val="00BB4AF4"/>
    <w:rsid w:val="00C16B17"/>
    <w:rsid w:val="00C4488C"/>
    <w:rsid w:val="00C45EE1"/>
    <w:rsid w:val="00C56FFF"/>
    <w:rsid w:val="00C77E44"/>
    <w:rsid w:val="00C81DA3"/>
    <w:rsid w:val="00C841A4"/>
    <w:rsid w:val="00C85A9B"/>
    <w:rsid w:val="00CC0ED3"/>
    <w:rsid w:val="00CD4B3B"/>
    <w:rsid w:val="00CE66C0"/>
    <w:rsid w:val="00D30DE6"/>
    <w:rsid w:val="00D3562C"/>
    <w:rsid w:val="00D35F01"/>
    <w:rsid w:val="00D37427"/>
    <w:rsid w:val="00D559DD"/>
    <w:rsid w:val="00D60A8A"/>
    <w:rsid w:val="00D61FE8"/>
    <w:rsid w:val="00D62C93"/>
    <w:rsid w:val="00D877F7"/>
    <w:rsid w:val="00D93FC7"/>
    <w:rsid w:val="00DA502F"/>
    <w:rsid w:val="00DA6902"/>
    <w:rsid w:val="00DC2C52"/>
    <w:rsid w:val="00E02D66"/>
    <w:rsid w:val="00E03113"/>
    <w:rsid w:val="00E2075D"/>
    <w:rsid w:val="00E21081"/>
    <w:rsid w:val="00E2398A"/>
    <w:rsid w:val="00E41EB6"/>
    <w:rsid w:val="00E44A06"/>
    <w:rsid w:val="00E6018A"/>
    <w:rsid w:val="00E73333"/>
    <w:rsid w:val="00EA59F8"/>
    <w:rsid w:val="00EB1C89"/>
    <w:rsid w:val="00EC77D8"/>
    <w:rsid w:val="00EE6396"/>
    <w:rsid w:val="00EF2BF0"/>
    <w:rsid w:val="00EF2FC1"/>
    <w:rsid w:val="00EF7A53"/>
    <w:rsid w:val="00F1138E"/>
    <w:rsid w:val="00F25CE4"/>
    <w:rsid w:val="00F30023"/>
    <w:rsid w:val="00F4063F"/>
    <w:rsid w:val="00F46058"/>
    <w:rsid w:val="00F532A4"/>
    <w:rsid w:val="00F53950"/>
    <w:rsid w:val="00F63646"/>
    <w:rsid w:val="00F7503C"/>
    <w:rsid w:val="00F814D0"/>
    <w:rsid w:val="00F84212"/>
    <w:rsid w:val="00F8745F"/>
    <w:rsid w:val="00FA33A8"/>
    <w:rsid w:val="00FB1CCB"/>
    <w:rsid w:val="00FC63F2"/>
    <w:rsid w:val="00FD457E"/>
    <w:rsid w:val="00FF44F5"/>
    <w:rsid w:val="00FF4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1B5E1"/>
  <w15:chartTrackingRefBased/>
  <w15:docId w15:val="{56E656AD-1807-444B-9FEE-5A5FB181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qFormat/>
    <w:rsid w:val="00775D4C"/>
    <w:pPr>
      <w:keepNext/>
      <w:outlineLvl w:val="0"/>
    </w:pPr>
    <w:rPr>
      <w:rFonts w:eastAsia="Calibri" w:cs="Arial"/>
      <w:b/>
      <w:bCs/>
      <w:kern w:val="24"/>
      <w:szCs w:val="3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table" w:styleId="Reatabula">
    <w:name w:val="Table Grid"/>
    <w:basedOn w:val="Parastatabula"/>
    <w:rsid w:val="001E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3E221B"/>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9D0C25"/>
    <w:rPr>
      <w:color w:val="0563C1" w:themeColor="hyperlink"/>
      <w:u w:val="single"/>
    </w:rPr>
  </w:style>
  <w:style w:type="character" w:customStyle="1" w:styleId="Neatrisintapieminana1">
    <w:name w:val="Neatrisināta pieminēšana1"/>
    <w:basedOn w:val="Noklusjumarindkopasfonts"/>
    <w:uiPriority w:val="99"/>
    <w:semiHidden/>
    <w:unhideWhenUsed/>
    <w:rsid w:val="009D0C25"/>
    <w:rPr>
      <w:color w:val="605E5C"/>
      <w:shd w:val="clear" w:color="auto" w:fill="E1DFDD"/>
    </w:rPr>
  </w:style>
  <w:style w:type="table" w:customStyle="1" w:styleId="Reatabula2">
    <w:name w:val="Režģa tabula2"/>
    <w:basedOn w:val="Parastatabula"/>
    <w:next w:val="Reatabula"/>
    <w:uiPriority w:val="59"/>
    <w:rsid w:val="009D0C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44F6C"/>
    <w:pPr>
      <w:ind w:left="720"/>
      <w:contextualSpacing/>
    </w:pPr>
  </w:style>
  <w:style w:type="character" w:customStyle="1" w:styleId="GalveneRakstz">
    <w:name w:val="Galvene Rakstz."/>
    <w:basedOn w:val="Noklusjumarindkopasfonts"/>
    <w:link w:val="Galvene"/>
    <w:rsid w:val="0030137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42945">
      <w:bodyDiv w:val="1"/>
      <w:marLeft w:val="0"/>
      <w:marRight w:val="0"/>
      <w:marTop w:val="0"/>
      <w:marBottom w:val="0"/>
      <w:divBdr>
        <w:top w:val="none" w:sz="0" w:space="0" w:color="auto"/>
        <w:left w:val="none" w:sz="0" w:space="0" w:color="auto"/>
        <w:bottom w:val="none" w:sz="0" w:space="0" w:color="auto"/>
        <w:right w:val="none" w:sz="0" w:space="0" w:color="auto"/>
      </w:divBdr>
    </w:div>
    <w:div w:id="237445852">
      <w:bodyDiv w:val="1"/>
      <w:marLeft w:val="0"/>
      <w:marRight w:val="0"/>
      <w:marTop w:val="0"/>
      <w:marBottom w:val="0"/>
      <w:divBdr>
        <w:top w:val="none" w:sz="0" w:space="0" w:color="auto"/>
        <w:left w:val="none" w:sz="0" w:space="0" w:color="auto"/>
        <w:bottom w:val="none" w:sz="0" w:space="0" w:color="auto"/>
        <w:right w:val="none" w:sz="0" w:space="0" w:color="auto"/>
      </w:divBdr>
    </w:div>
    <w:div w:id="489372763">
      <w:bodyDiv w:val="1"/>
      <w:marLeft w:val="0"/>
      <w:marRight w:val="0"/>
      <w:marTop w:val="0"/>
      <w:marBottom w:val="0"/>
      <w:divBdr>
        <w:top w:val="none" w:sz="0" w:space="0" w:color="auto"/>
        <w:left w:val="none" w:sz="0" w:space="0" w:color="auto"/>
        <w:bottom w:val="none" w:sz="0" w:space="0" w:color="auto"/>
        <w:right w:val="none" w:sz="0" w:space="0" w:color="auto"/>
      </w:divBdr>
    </w:div>
    <w:div w:id="1325232921">
      <w:bodyDiv w:val="1"/>
      <w:marLeft w:val="0"/>
      <w:marRight w:val="0"/>
      <w:marTop w:val="0"/>
      <w:marBottom w:val="0"/>
      <w:divBdr>
        <w:top w:val="none" w:sz="0" w:space="0" w:color="auto"/>
        <w:left w:val="none" w:sz="0" w:space="0" w:color="auto"/>
        <w:bottom w:val="none" w:sz="0" w:space="0" w:color="auto"/>
        <w:right w:val="none" w:sz="0" w:space="0" w:color="auto"/>
      </w:divBdr>
    </w:div>
    <w:div w:id="1419404202">
      <w:bodyDiv w:val="1"/>
      <w:marLeft w:val="0"/>
      <w:marRight w:val="0"/>
      <w:marTop w:val="0"/>
      <w:marBottom w:val="0"/>
      <w:divBdr>
        <w:top w:val="none" w:sz="0" w:space="0" w:color="auto"/>
        <w:left w:val="none" w:sz="0" w:space="0" w:color="auto"/>
        <w:bottom w:val="none" w:sz="0" w:space="0" w:color="auto"/>
        <w:right w:val="none" w:sz="0" w:space="0" w:color="auto"/>
      </w:divBdr>
    </w:div>
    <w:div w:id="1529948738">
      <w:bodyDiv w:val="1"/>
      <w:marLeft w:val="0"/>
      <w:marRight w:val="0"/>
      <w:marTop w:val="0"/>
      <w:marBottom w:val="0"/>
      <w:divBdr>
        <w:top w:val="none" w:sz="0" w:space="0" w:color="auto"/>
        <w:left w:val="none" w:sz="0" w:space="0" w:color="auto"/>
        <w:bottom w:val="none" w:sz="0" w:space="0" w:color="auto"/>
        <w:right w:val="none" w:sz="0" w:space="0" w:color="auto"/>
      </w:divBdr>
    </w:div>
    <w:div w:id="1744528245">
      <w:bodyDiv w:val="1"/>
      <w:marLeft w:val="0"/>
      <w:marRight w:val="0"/>
      <w:marTop w:val="0"/>
      <w:marBottom w:val="0"/>
      <w:divBdr>
        <w:top w:val="none" w:sz="0" w:space="0" w:color="auto"/>
        <w:left w:val="none" w:sz="0" w:space="0" w:color="auto"/>
        <w:bottom w:val="none" w:sz="0" w:space="0" w:color="auto"/>
        <w:right w:val="none" w:sz="0" w:space="0" w:color="auto"/>
      </w:divBdr>
    </w:div>
    <w:div w:id="1790934969">
      <w:bodyDiv w:val="1"/>
      <w:marLeft w:val="0"/>
      <w:marRight w:val="0"/>
      <w:marTop w:val="0"/>
      <w:marBottom w:val="0"/>
      <w:divBdr>
        <w:top w:val="none" w:sz="0" w:space="0" w:color="auto"/>
        <w:left w:val="none" w:sz="0" w:space="0" w:color="auto"/>
        <w:bottom w:val="none" w:sz="0" w:space="0" w:color="auto"/>
        <w:right w:val="none" w:sz="0" w:space="0" w:color="auto"/>
      </w:divBdr>
    </w:div>
    <w:div w:id="19793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don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18441</Words>
  <Characters>10512</Characters>
  <Application>Microsoft Office Word</Application>
  <DocSecurity>0</DocSecurity>
  <Lines>87</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Gundega Puķīte</dc:creator>
  <cp:keywords/>
  <dc:description/>
  <cp:lastModifiedBy>DaceC</cp:lastModifiedBy>
  <cp:revision>5</cp:revision>
  <cp:lastPrinted>2018-09-15T08:15:00Z</cp:lastPrinted>
  <dcterms:created xsi:type="dcterms:W3CDTF">2023-07-24T09:04:00Z</dcterms:created>
  <dcterms:modified xsi:type="dcterms:W3CDTF">2023-07-28T08:40:00Z</dcterms:modified>
</cp:coreProperties>
</file>